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084A" w:rsidRPr="00DC07CB" w:rsidRDefault="00DC07CB" w:rsidP="00DC07CB">
      <w:pPr>
        <w:jc w:val="center"/>
        <w:rPr>
          <w:rFonts w:ascii="標楷體" w:eastAsia="標楷體" w:hAnsi="標楷體"/>
          <w:b/>
          <w:sz w:val="40"/>
          <w:szCs w:val="40"/>
        </w:rPr>
      </w:pPr>
      <w:r w:rsidRPr="00DC07CB">
        <w:rPr>
          <w:rFonts w:ascii="標楷體" w:eastAsia="標楷體" w:hAnsi="標楷體" w:hint="eastAsia"/>
          <w:b/>
          <w:sz w:val="40"/>
          <w:szCs w:val="40"/>
        </w:rPr>
        <w:t>新北市賞蝶</w:t>
      </w:r>
      <w:r w:rsidR="009F3CBD">
        <w:rPr>
          <w:rFonts w:ascii="標楷體" w:eastAsia="標楷體" w:hAnsi="標楷體" w:hint="eastAsia"/>
          <w:b/>
          <w:sz w:val="40"/>
          <w:szCs w:val="40"/>
        </w:rPr>
        <w:t>資料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09"/>
        <w:gridCol w:w="4995"/>
        <w:gridCol w:w="9548"/>
      </w:tblGrid>
      <w:tr w:rsidR="00DC07CB" w:rsidRPr="00ED039C" w:rsidTr="00BF7DA2">
        <w:tc>
          <w:tcPr>
            <w:tcW w:w="15694" w:type="dxa"/>
            <w:gridSpan w:val="3"/>
            <w:shd w:val="clear" w:color="auto" w:fill="FFC000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F012DF">
              <w:rPr>
                <w:rFonts w:ascii="標楷體" w:eastAsia="標楷體" w:hAnsi="標楷體" w:hint="eastAsia"/>
                <w:b/>
                <w:sz w:val="28"/>
                <w:szCs w:val="28"/>
              </w:rPr>
              <w:t>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F012DF">
              <w:rPr>
                <w:rFonts w:ascii="標楷體" w:eastAsia="標楷體" w:hAnsi="標楷體" w:hint="eastAsia"/>
                <w:b/>
                <w:sz w:val="28"/>
                <w:szCs w:val="28"/>
              </w:rPr>
              <w:t>10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問</w:t>
            </w:r>
          </w:p>
        </w:tc>
      </w:tr>
      <w:tr w:rsidR="00DC07CB" w:rsidRPr="00ED039C" w:rsidTr="00BF7DA2">
        <w:tc>
          <w:tcPr>
            <w:tcW w:w="817" w:type="dxa"/>
            <w:shd w:val="clear" w:color="auto" w:fill="FFC000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編號</w:t>
            </w:r>
          </w:p>
        </w:tc>
        <w:tc>
          <w:tcPr>
            <w:tcW w:w="5103" w:type="dxa"/>
            <w:shd w:val="clear" w:color="auto" w:fill="FFC000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問</w:t>
            </w:r>
          </w:p>
        </w:tc>
        <w:tc>
          <w:tcPr>
            <w:tcW w:w="9774" w:type="dxa"/>
            <w:shd w:val="clear" w:color="auto" w:fill="FFC000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答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1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新北市</w:t>
            </w:r>
            <w:proofErr w:type="gramStart"/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的蝶類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有</w:t>
            </w:r>
            <w:proofErr w:type="gramEnd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哪些?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4D3082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在台灣已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蝴蝶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種類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約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有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4</w:t>
            </w:r>
            <w:r w:rsidR="004D3082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19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種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</w:t>
            </w:r>
            <w:r w:rsidRPr="00ED039C">
              <w:rPr>
                <w:rFonts w:ascii="標楷體" w:eastAsia="標楷體" w:hAnsi="標楷體" w:hint="eastAsia"/>
                <w:sz w:val="28"/>
                <w:szCs w:val="28"/>
              </w:rPr>
              <w:t>新北市境內就能看到1/3以上的種類，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包括鳳蝶科、粉蝶科、灰蝶科、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蛺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蝶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科跟弄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蝶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科均常看見</w:t>
            </w:r>
            <w:proofErr w:type="gramEnd"/>
            <w:r w:rsidRPr="00ED039C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2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臺灣有那些保育類蝴蝶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臺灣保育類蝴蝶有寬尾鳳蝶、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曙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鳳蝶、黃裳鳳蝶、珠光鳳蝶、大紫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蛺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sz w:val="28"/>
                <w:szCs w:val="28"/>
              </w:rPr>
              <w:t>。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3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新北市市區內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常見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的蝴蝶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有哪些?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市區內許多行道樹為蝴蝶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，如樟樹為黃星鳳蝶、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寬青帶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鳳蝶、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、升天鳳蝶、臺灣鳳蝶..等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；土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肉桂為斑鳳蝶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寬青帶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鳳蝶、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青帶鳳蝶的食草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；山櫻花為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西風綠小灰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蝶、姬三尾小灰蝶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；阿勃勒是水青粉蝶、淡黃蝶、臺灣黃蝶、三尾小灰蝶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；榕樹為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圓翅斑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粉蝶、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端紫斑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蝶，石牆蝶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的食草</w:t>
            </w:r>
            <w:proofErr w:type="gramEnd"/>
            <w:r>
              <w:rPr>
                <w:rFonts w:ascii="標楷體" w:eastAsia="標楷體" w:hAnsi="標楷體"/>
                <w:sz w:val="28"/>
                <w:szCs w:val="28"/>
                <w:shd w:val="clear" w:color="auto" w:fill="FFFFFF"/>
              </w:rPr>
              <w:t>…</w:t>
            </w:r>
            <w:r>
              <w:rPr>
                <w:rFonts w:ascii="標楷體" w:eastAsia="標楷體" w:hAnsi="標楷體" w:hint="eastAsia"/>
                <w:sz w:val="28"/>
                <w:szCs w:val="28"/>
                <w:shd w:val="clear" w:color="auto" w:fill="FFFFFF"/>
              </w:rPr>
              <w:t>等。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4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時為何</w:t>
            </w:r>
            <w:proofErr w:type="gramEnd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不可進入草叢?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因為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野生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草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類</w:t>
            </w:r>
            <w:r w:rsidRPr="00ED039C">
              <w:rPr>
                <w:rFonts w:ascii="標楷體" w:eastAsia="標楷體" w:hAnsi="標楷體" w:cs="Arial"/>
                <w:sz w:val="28"/>
                <w:szCs w:val="28"/>
              </w:rPr>
              <w:t>或樹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葉可能是蝴蝶幼蟲的食物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，且易有蛇類出沒，為了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蝴蝶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的繁衍與個人的安全，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儘量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不要進入草叢與樹林。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5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時為何</w:t>
            </w:r>
            <w:proofErr w:type="gramEnd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不可留下垃圾?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垃圾會影響賞蝶的心情與品質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且垃圾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汙染會影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響生態環境，使</w:t>
            </w:r>
            <w:proofErr w:type="gramStart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蝴蝶食草與</w:t>
            </w:r>
            <w:proofErr w:type="gramEnd"/>
            <w:r>
              <w:rPr>
                <w:rFonts w:ascii="標楷體" w:eastAsia="標楷體" w:hAnsi="標楷體" w:cs="Arial" w:hint="eastAsia"/>
                <w:sz w:val="28"/>
                <w:szCs w:val="28"/>
              </w:rPr>
              <w:t>蜜源植物的生長受影響，間接影響蝴蝶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的生存與繁衍。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為何不可捕捉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蝴蝶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因為被人類觸碰過的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蝴蝶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翅膀容易破裂，鱗片容易掉落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，影響其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飛行、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交配及繁衍後代，且容易因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受驚嚇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而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死亡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。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7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時該</w:t>
            </w:r>
            <w:proofErr w:type="gramEnd"/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穿什麼衣服?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蝴蝶喜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出沒地區大多位於山區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、溪邊、林間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，建議穿著穿長袖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、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長褲以防蚊蟲咬傷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</w:t>
            </w:r>
            <w:proofErr w:type="gramStart"/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並著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包鞋</w:t>
            </w:r>
            <w:proofErr w:type="gramEnd"/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不要穿涼鞋或拖鞋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，避免</w:t>
            </w:r>
            <w:proofErr w:type="gramStart"/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蛇咬及防止</w:t>
            </w:r>
            <w:proofErr w:type="gramEnd"/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跌倒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。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什麼是最佳賞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時間?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只要不颳風下雨或是酷寒低溫的氣候條件，不難發現蝴蝶的蹤跡，以春季到秋季的上午時刻為最理想的賞蝶時間。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9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Style w:val="a4"/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下雨</w:t>
            </w:r>
            <w:r>
              <w:rPr>
                <w:rStyle w:val="a4"/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天</w:t>
            </w:r>
            <w:r w:rsidRPr="00ED039C">
              <w:rPr>
                <w:rStyle w:val="a4"/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看</w:t>
            </w:r>
            <w:r>
              <w:rPr>
                <w:rStyle w:val="a4"/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得</w:t>
            </w:r>
            <w:r w:rsidRPr="00ED039C">
              <w:rPr>
                <w:rStyle w:val="a4"/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到</w:t>
            </w:r>
            <w:r>
              <w:rPr>
                <w:rStyle w:val="a4"/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蝴蝶</w:t>
            </w:r>
            <w:r w:rsidRPr="00ED039C">
              <w:rPr>
                <w:rStyle w:val="a4"/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嗎？</w:t>
            </w:r>
          </w:p>
        </w:tc>
        <w:tc>
          <w:tcPr>
            <w:tcW w:w="9774" w:type="dxa"/>
            <w:vAlign w:val="center"/>
          </w:tcPr>
          <w:p w:rsidR="00DC07CB" w:rsidRPr="00ED039C" w:rsidRDefault="00DC07CB" w:rsidP="00F45019">
            <w:pPr>
              <w:widowControl/>
              <w:shd w:val="clear" w:color="auto" w:fill="FFFFFF"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>
              <w:rPr>
                <w:rFonts w:ascii="標楷體" w:eastAsia="標楷體" w:hAnsi="標楷體" w:cs="Arial" w:hint="eastAsia"/>
                <w:sz w:val="28"/>
                <w:szCs w:val="28"/>
              </w:rPr>
              <w:t>蝴蝶於</w:t>
            </w:r>
            <w:r w:rsidRPr="00ED039C">
              <w:rPr>
                <w:rFonts w:ascii="標楷體" w:eastAsia="標楷體" w:hAnsi="標楷體" w:cs="Arial"/>
                <w:bCs/>
                <w:sz w:val="28"/>
                <w:szCs w:val="28"/>
              </w:rPr>
              <w:t>溫暖</w:t>
            </w:r>
            <w:r>
              <w:rPr>
                <w:rFonts w:ascii="標楷體" w:eastAsia="標楷體" w:hAnsi="標楷體" w:cs="Arial" w:hint="eastAsia"/>
                <w:bCs/>
                <w:sz w:val="28"/>
                <w:szCs w:val="28"/>
              </w:rPr>
              <w:t>晴朗</w:t>
            </w:r>
            <w:r>
              <w:rPr>
                <w:rFonts w:ascii="標楷體" w:eastAsia="標楷體" w:hAnsi="標楷體" w:cs="Arial"/>
                <w:bCs/>
                <w:sz w:val="28"/>
                <w:szCs w:val="28"/>
              </w:rPr>
              <w:t>的天</w:t>
            </w:r>
            <w:r>
              <w:rPr>
                <w:rFonts w:ascii="標楷體" w:eastAsia="標楷體" w:hAnsi="標楷體" w:cs="Arial" w:hint="eastAsia"/>
                <w:bCs/>
                <w:sz w:val="28"/>
                <w:szCs w:val="28"/>
              </w:rPr>
              <w:t>氣活動力比較強</w:t>
            </w:r>
            <w:r w:rsidRPr="00297AA6">
              <w:rPr>
                <w:rFonts w:ascii="標楷體" w:eastAsia="標楷體" w:hAnsi="標楷體" w:cs="Arial"/>
                <w:sz w:val="28"/>
                <w:szCs w:val="28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但下雨時蝴蝶會躲在樹葉下，因翅膀潮濕也怕翅膀因雨打而受損而不飛行</w:t>
            </w:r>
            <w:r w:rsidRPr="00297AA6">
              <w:rPr>
                <w:rFonts w:ascii="標楷體" w:eastAsia="標楷體" w:hAnsi="標楷體" w:cs="Arial"/>
                <w:sz w:val="28"/>
                <w:szCs w:val="28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</w:rPr>
              <w:t>於大雨過後溫度回升，蝴蝶又會再度活躍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。</w:t>
            </w:r>
          </w:p>
        </w:tc>
      </w:tr>
      <w:tr w:rsidR="00DC07CB" w:rsidRPr="00ED039C" w:rsidTr="00F45019">
        <w:tc>
          <w:tcPr>
            <w:tcW w:w="817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10</w:t>
            </w:r>
          </w:p>
        </w:tc>
        <w:tc>
          <w:tcPr>
            <w:tcW w:w="5103" w:type="dxa"/>
            <w:vAlign w:val="center"/>
          </w:tcPr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如何拍攝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蝴蝶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美麗</w:t>
            </w: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的身影</w:t>
            </w:r>
            <w:r w:rsidRPr="00ED039C">
              <w:rPr>
                <w:rFonts w:ascii="標楷體" w:eastAsia="標楷體" w:hAnsi="標楷體" w:hint="eastAsia"/>
                <w:b/>
                <w:sz w:val="28"/>
                <w:szCs w:val="28"/>
              </w:rPr>
              <w:t>?</w:t>
            </w:r>
          </w:p>
        </w:tc>
        <w:tc>
          <w:tcPr>
            <w:tcW w:w="9774" w:type="dxa"/>
            <w:vAlign w:val="center"/>
          </w:tcPr>
          <w:p w:rsidR="00DC07CB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使用</w:t>
            </w:r>
            <w:r w:rsidRPr="00ED039C">
              <w:rPr>
                <w:rFonts w:ascii="標楷體" w:eastAsia="標楷體" w:hAnsi="標楷體" w:cs="Arial"/>
                <w:sz w:val="28"/>
                <w:szCs w:val="28"/>
                <w:shd w:val="clear" w:color="auto" w:fill="FFFFFF"/>
              </w:rPr>
              <w:t>腳架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，</w:t>
            </w:r>
            <w:r>
              <w:rPr>
                <w:rFonts w:ascii="標楷體" w:eastAsia="標楷體" w:hAnsi="標楷體" w:cs="Arial" w:hint="eastAsia"/>
                <w:sz w:val="28"/>
                <w:szCs w:val="28"/>
                <w:shd w:val="clear" w:color="auto" w:fill="FFFFFF"/>
              </w:rPr>
              <w:t>於蝴蝶停留訪花時或產卵時為最佳拍攝時機</w:t>
            </w:r>
            <w:r w:rsidRPr="00ED039C">
              <w:rPr>
                <w:rFonts w:ascii="標楷體" w:eastAsia="標楷體" w:hAnsi="標楷體" w:cs="Arial" w:hint="eastAsia"/>
                <w:sz w:val="28"/>
                <w:szCs w:val="28"/>
              </w:rPr>
              <w:t>。</w:t>
            </w:r>
          </w:p>
          <w:p w:rsidR="00DC07CB" w:rsidRPr="00ED039C" w:rsidRDefault="00DC07CB" w:rsidP="00F45019">
            <w:pPr>
              <w:widowControl/>
              <w:suppressAutoHyphens/>
              <w:topLinePunct/>
              <w:spacing w:line="400" w:lineRule="exact"/>
              <w:rPr>
                <w:rFonts w:ascii="標楷體" w:eastAsia="標楷體" w:hAnsi="標楷體" w:cs="Arial"/>
                <w:sz w:val="28"/>
                <w:szCs w:val="28"/>
              </w:rPr>
            </w:pPr>
          </w:p>
        </w:tc>
      </w:tr>
    </w:tbl>
    <w:p w:rsidR="00DC07CB" w:rsidRDefault="00DC07CB"/>
    <w:tbl>
      <w:tblPr>
        <w:tblW w:w="0" w:type="auto"/>
        <w:tblInd w:w="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56"/>
        <w:gridCol w:w="4480"/>
        <w:gridCol w:w="10016"/>
      </w:tblGrid>
      <w:tr w:rsidR="008F5E42" w:rsidTr="00BF7DA2">
        <w:trPr>
          <w:trHeight w:val="279"/>
        </w:trPr>
        <w:tc>
          <w:tcPr>
            <w:tcW w:w="15152" w:type="dxa"/>
            <w:gridSpan w:val="3"/>
            <w:shd w:val="clear" w:color="auto" w:fill="FFC000"/>
          </w:tcPr>
          <w:p w:rsidR="008F5E42" w:rsidRPr="008F5E42" w:rsidRDefault="008F5E42">
            <w:pPr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lastRenderedPageBreak/>
              <w:t>蝴蝶喜歡出現的環境</w:t>
            </w:r>
          </w:p>
        </w:tc>
      </w:tr>
      <w:tr w:rsidR="008F5E42" w:rsidTr="008F5E42">
        <w:trPr>
          <w:trHeight w:val="672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1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有蜜源植物的地方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CB5758" w:rsidRDefault="00CB5758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CB5758">
              <w:rPr>
                <w:rFonts w:ascii="標楷體" w:eastAsia="標楷體" w:hAnsi="標楷體" w:hint="eastAsia"/>
                <w:sz w:val="28"/>
                <w:szCs w:val="28"/>
              </w:rPr>
              <w:t>成蝶喜歡吸食的植物稱為「蜜源植物」，對於蜜源植物種類，蝴蝶只有喜惡先後次序選擇，並無專一性，野外多數蜜源植物隨著季節時序交替綻放花朵，吸引蝴蝶造訪。</w:t>
            </w:r>
          </w:p>
        </w:tc>
      </w:tr>
      <w:tr w:rsidR="008F5E42" w:rsidTr="007F38E4">
        <w:trPr>
          <w:trHeight w:val="857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2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有寄主植物的地方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7F38E4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7F38E4">
              <w:rPr>
                <w:rFonts w:ascii="標楷體" w:eastAsia="標楷體" w:hAnsi="標楷體" w:hint="eastAsia"/>
                <w:sz w:val="28"/>
                <w:szCs w:val="28"/>
              </w:rPr>
              <w:t>蝴蝶幼蟲所攝食的植物稱「寄主植物」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，通常一種蝴蝶僅攝取一種或數種特定植物。於寄主植物附近將有機會發現蝴蝶幼蟲、蛹，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甚至雌蝶產卵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的景象。</w:t>
            </w:r>
          </w:p>
        </w:tc>
      </w:tr>
      <w:tr w:rsidR="008F5E42" w:rsidTr="00E062D3">
        <w:trPr>
          <w:trHeight w:val="1267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3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有熟果與</w:t>
            </w:r>
            <w:proofErr w:type="gramEnd"/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落果的地方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7F38E4" w:rsidP="00E062D3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甘甜香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郁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的成熟果實是部分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蝶、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的最愛，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適當季節裡前往果園(如：桃子、蓮霧、荔枝、龍眼</w:t>
            </w:r>
            <w:r w:rsidR="00E062D3">
              <w:rPr>
                <w:rFonts w:ascii="標楷體" w:eastAsia="標楷體" w:hAnsi="標楷體"/>
                <w:sz w:val="28"/>
                <w:szCs w:val="28"/>
              </w:rPr>
              <w:t>…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)，或天然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植物熟果</w:t>
            </w:r>
            <w:proofErr w:type="gramEnd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(如：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構樹</w:t>
            </w:r>
            <w:proofErr w:type="gramEnd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、小葉桑、水同木、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稜</w:t>
            </w:r>
            <w:proofErr w:type="gramEnd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果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榕</w:t>
            </w:r>
            <w:proofErr w:type="gramEnd"/>
            <w:r w:rsidR="00E062D3">
              <w:rPr>
                <w:rFonts w:ascii="標楷體" w:eastAsia="標楷體" w:hAnsi="標楷體"/>
                <w:sz w:val="28"/>
                <w:szCs w:val="28"/>
              </w:rPr>
              <w:t>…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)，甚至放置香味四溢的</w:t>
            </w:r>
            <w:proofErr w:type="gramStart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熟果於</w:t>
            </w:r>
            <w:proofErr w:type="gramEnd"/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野地(如：鳳梨、香蕉</w:t>
            </w:r>
            <w:r w:rsidR="00E062D3">
              <w:rPr>
                <w:rFonts w:ascii="標楷體" w:eastAsia="標楷體" w:hAnsi="標楷體"/>
                <w:sz w:val="28"/>
                <w:szCs w:val="28"/>
              </w:rPr>
              <w:t>…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)，也常可吸引蝴蝶前來。</w:t>
            </w:r>
          </w:p>
        </w:tc>
      </w:tr>
      <w:tr w:rsidR="008F5E42" w:rsidTr="00BF6E71">
        <w:trPr>
          <w:trHeight w:val="987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4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有樹液的地方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E062D3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植物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表皮所滲流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的樹液也是蝴蝶喜愛的天然美食，而且還可以觀察到許多種昆蟲</w:t>
            </w:r>
            <w:r w:rsidR="00BF6E71">
              <w:rPr>
                <w:rFonts w:ascii="標楷體" w:eastAsia="標楷體" w:hAnsi="標楷體" w:hint="eastAsia"/>
                <w:sz w:val="28"/>
                <w:szCs w:val="28"/>
              </w:rPr>
              <w:t>聚集共享盛宴的景象，臺灣欒樹、柑橘、青剛櫟、</w:t>
            </w:r>
            <w:proofErr w:type="gramStart"/>
            <w:r w:rsidR="00BF6E71">
              <w:rPr>
                <w:rFonts w:ascii="標楷體" w:eastAsia="標楷體" w:hAnsi="標楷體" w:hint="eastAsia"/>
                <w:sz w:val="28"/>
                <w:szCs w:val="28"/>
              </w:rPr>
              <w:t>構樹</w:t>
            </w:r>
            <w:proofErr w:type="gramEnd"/>
            <w:r w:rsidR="00BF6E71">
              <w:rPr>
                <w:rFonts w:ascii="標楷體" w:eastAsia="標楷體" w:hAnsi="標楷體"/>
                <w:sz w:val="28"/>
                <w:szCs w:val="28"/>
              </w:rPr>
              <w:t>…</w:t>
            </w:r>
            <w:r w:rsidR="00BF6E71">
              <w:rPr>
                <w:rFonts w:ascii="標楷體" w:eastAsia="標楷體" w:hAnsi="標楷體" w:hint="eastAsia"/>
                <w:sz w:val="28"/>
                <w:szCs w:val="28"/>
              </w:rPr>
              <w:t>，樹液都是昆蟲所喜愛的。</w:t>
            </w:r>
          </w:p>
        </w:tc>
      </w:tr>
      <w:tr w:rsidR="008F5E42" w:rsidTr="00F21660">
        <w:trPr>
          <w:trHeight w:val="845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5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溪谷濕地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F21660" w:rsidP="004D3082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清澈溪流兩岸得沙質地，或是濕潤地表，都是蝴蝶吸食水分與礦物質的補給站，尤</w:t>
            </w:r>
            <w:r w:rsidR="004D3082">
              <w:rPr>
                <w:rFonts w:ascii="標楷體" w:eastAsia="標楷體" w:hAnsi="標楷體" w:hint="eastAsia"/>
                <w:sz w:val="28"/>
                <w:szCs w:val="28"/>
              </w:rPr>
              <w:t>其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是夏日更有機會看到彩蝶成群聚集的美麗景象。</w:t>
            </w:r>
          </w:p>
        </w:tc>
      </w:tr>
      <w:tr w:rsidR="008F5E42" w:rsidTr="00F21660">
        <w:trPr>
          <w:trHeight w:val="829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6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山頂稜線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F21660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佇立山頂稜線位置，常可看到乘著氣流而上飛越山脊的蝴蝶，也可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看到雄蝶追逐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打架的場景，視野良好的山頂，是眾多蝴蝶必爭之地。</w:t>
            </w:r>
          </w:p>
        </w:tc>
      </w:tr>
      <w:tr w:rsidR="008F5E42" w:rsidTr="00EF7BCC">
        <w:trPr>
          <w:trHeight w:val="841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7</w:t>
            </w:r>
          </w:p>
        </w:tc>
        <w:tc>
          <w:tcPr>
            <w:tcW w:w="4480" w:type="dxa"/>
            <w:vAlign w:val="center"/>
          </w:tcPr>
          <w:p w:rsidR="008F5E42" w:rsidRPr="008F5E42" w:rsidRDefault="008F5E42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森林邊緣、林道</w:t>
            </w:r>
            <w:r w:rsidR="00E062D3"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F21660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相對於空間</w:t>
            </w:r>
            <w:proofErr w:type="gramStart"/>
            <w:r>
              <w:rPr>
                <w:rFonts w:ascii="標楷體" w:eastAsia="標楷體" w:hAnsi="標楷體" w:hint="eastAsia"/>
                <w:sz w:val="28"/>
                <w:szCs w:val="28"/>
              </w:rPr>
              <w:t>開闊、</w:t>
            </w:r>
            <w:proofErr w:type="gramEnd"/>
            <w:r>
              <w:rPr>
                <w:rFonts w:ascii="標楷體" w:eastAsia="標楷體" w:hAnsi="標楷體" w:hint="eastAsia"/>
                <w:sz w:val="28"/>
                <w:szCs w:val="28"/>
              </w:rPr>
              <w:t>陽光與蜜</w:t>
            </w:r>
            <w:r w:rsidR="00EF7BCC">
              <w:rPr>
                <w:rFonts w:ascii="標楷體" w:eastAsia="標楷體" w:hAnsi="標楷體" w:hint="eastAsia"/>
                <w:sz w:val="28"/>
                <w:szCs w:val="28"/>
              </w:rPr>
              <w:t>源充足的環境，陰暗的森林邊緣及步道，是部分蝴蝶偏好的棲息環境，在這裡可以發現到一些苦守花叢也無法看到的</w:t>
            </w:r>
            <w:proofErr w:type="gramStart"/>
            <w:r w:rsidR="00EF7BCC">
              <w:rPr>
                <w:rFonts w:ascii="標楷體" w:eastAsia="標楷體" w:hAnsi="標楷體" w:hint="eastAsia"/>
                <w:sz w:val="28"/>
                <w:szCs w:val="28"/>
              </w:rPr>
              <w:t>蛇目蝶和蛺</w:t>
            </w:r>
            <w:proofErr w:type="gramEnd"/>
            <w:r w:rsidR="00EF7BCC">
              <w:rPr>
                <w:rFonts w:ascii="標楷體" w:eastAsia="標楷體" w:hAnsi="標楷體" w:hint="eastAsia"/>
                <w:sz w:val="28"/>
                <w:szCs w:val="28"/>
              </w:rPr>
              <w:t>蝶。</w:t>
            </w:r>
          </w:p>
        </w:tc>
      </w:tr>
      <w:tr w:rsidR="008F5E42" w:rsidTr="00EF7BCC">
        <w:trPr>
          <w:trHeight w:val="853"/>
        </w:trPr>
        <w:tc>
          <w:tcPr>
            <w:tcW w:w="656" w:type="dxa"/>
          </w:tcPr>
          <w:p w:rsidR="008F5E42" w:rsidRPr="008F5E42" w:rsidRDefault="008F5E42" w:rsidP="00653513">
            <w:pPr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8</w:t>
            </w:r>
          </w:p>
        </w:tc>
        <w:tc>
          <w:tcPr>
            <w:tcW w:w="4480" w:type="dxa"/>
            <w:vAlign w:val="center"/>
          </w:tcPr>
          <w:p w:rsidR="008F5E42" w:rsidRPr="008F5E42" w:rsidRDefault="00E062D3" w:rsidP="008F5E42">
            <w:pPr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b/>
                <w:sz w:val="28"/>
                <w:szCs w:val="28"/>
              </w:rPr>
              <w:t>其</w:t>
            </w:r>
            <w:r w:rsidR="008F5E42" w:rsidRPr="008F5E42">
              <w:rPr>
                <w:rFonts w:ascii="標楷體" w:eastAsia="標楷體" w:hAnsi="標楷體" w:hint="eastAsia"/>
                <w:b/>
                <w:sz w:val="28"/>
                <w:szCs w:val="28"/>
              </w:rPr>
              <w:t>他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：</w:t>
            </w:r>
          </w:p>
        </w:tc>
        <w:tc>
          <w:tcPr>
            <w:tcW w:w="10016" w:type="dxa"/>
          </w:tcPr>
          <w:p w:rsidR="008F5E42" w:rsidRPr="007F38E4" w:rsidRDefault="00EF7BCC" w:rsidP="007F38E4">
            <w:pPr>
              <w:spacing w:line="360" w:lineRule="exact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除以上食物的選擇外，蝴蝶還會利用動物的排遺、汗水、屍體，垃圾汁液</w:t>
            </w:r>
            <w:r>
              <w:rPr>
                <w:rFonts w:ascii="標楷體" w:eastAsia="標楷體" w:hAnsi="標楷體"/>
                <w:sz w:val="28"/>
                <w:szCs w:val="28"/>
              </w:rPr>
              <w:t>…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，這些都是能吸引蝴蝶的地方，可多加留意。</w:t>
            </w:r>
          </w:p>
        </w:tc>
      </w:tr>
    </w:tbl>
    <w:p w:rsidR="00DC07CB" w:rsidRDefault="00DC07CB" w:rsidP="008F5E42"/>
    <w:p w:rsidR="000B2F10" w:rsidRDefault="000B2F10" w:rsidP="008F5E42"/>
    <w:p w:rsidR="000B2F10" w:rsidRDefault="000B2F10" w:rsidP="008F5E42"/>
    <w:p w:rsidR="000B2F10" w:rsidRDefault="000B2F10" w:rsidP="008F5E42"/>
    <w:p w:rsidR="000B2F10" w:rsidRDefault="000B2F10" w:rsidP="008F5E42"/>
    <w:p w:rsidR="000B2F10" w:rsidRDefault="000B2F10" w:rsidP="008F5E42"/>
    <w:p w:rsidR="000B2F10" w:rsidRDefault="000B2F10" w:rsidP="008F5E42"/>
    <w:p w:rsidR="000B2F10" w:rsidRDefault="000B2F10" w:rsidP="008F5E42"/>
    <w:tbl>
      <w:tblPr>
        <w:tblW w:w="0" w:type="auto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128"/>
        <w:gridCol w:w="12880"/>
      </w:tblGrid>
      <w:tr w:rsidR="005D0B81" w:rsidRPr="00BF7DA2" w:rsidTr="00BF7DA2">
        <w:trPr>
          <w:trHeight w:val="544"/>
        </w:trPr>
        <w:tc>
          <w:tcPr>
            <w:tcW w:w="15008" w:type="dxa"/>
            <w:gridSpan w:val="2"/>
            <w:shd w:val="clear" w:color="auto" w:fill="FFC000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  <w:shd w:val="pct15" w:color="auto" w:fill="FFFFFF"/>
              </w:rPr>
            </w:pPr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lastRenderedPageBreak/>
              <w:t>各類蝴蝶常見的寄主植物</w:t>
            </w:r>
          </w:p>
        </w:tc>
      </w:tr>
      <w:tr w:rsidR="005D0B81" w:rsidTr="005D0B81">
        <w:trPr>
          <w:trHeight w:val="624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鳳蝶類</w:t>
            </w:r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云香科、樟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科、木蘭科、馬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兜鈴科</w:t>
            </w:r>
            <w:proofErr w:type="gramEnd"/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668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粉蝶類</w:t>
            </w:r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豆科、十字花科、白花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菜科、鼠李科</w:t>
            </w:r>
            <w:proofErr w:type="gramEnd"/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693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斑蝶類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桑科榕屬、蘿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藦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科、夾竹桃科</w:t>
            </w:r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705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蛇目蝶類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棕櫚科、禾本科</w:t>
            </w:r>
          </w:p>
        </w:tc>
      </w:tr>
      <w:tr w:rsidR="005D0B81" w:rsidTr="005D0B81">
        <w:trPr>
          <w:trHeight w:val="703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蛺蝶類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豆科、大戟科、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榆科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、桑科、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蕁麻科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、殼</w:t>
            </w:r>
            <w:proofErr w:type="gramStart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斗</w:t>
            </w:r>
            <w:proofErr w:type="gramEnd"/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科</w:t>
            </w:r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688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小</w:t>
            </w: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灰蝶類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CA51C0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豆科</w:t>
            </w:r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、大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戟科</w:t>
            </w:r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、殼</w:t>
            </w:r>
            <w:proofErr w:type="gramStart"/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斗</w:t>
            </w:r>
            <w:proofErr w:type="gramEnd"/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科、無患子科、</w:t>
            </w:r>
            <w:proofErr w:type="gramStart"/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蓼</w:t>
            </w:r>
            <w:proofErr w:type="gramEnd"/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科、紫金牛科</w:t>
            </w:r>
            <w:r w:rsidR="00BF7DA2"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="00BF7DA2"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5D0B81" w:rsidTr="005D0B81">
        <w:trPr>
          <w:trHeight w:val="699"/>
        </w:trPr>
        <w:tc>
          <w:tcPr>
            <w:tcW w:w="2128" w:type="dxa"/>
          </w:tcPr>
          <w:p w:rsidR="005D0B81" w:rsidRPr="00BF7DA2" w:rsidRDefault="005D0B81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proofErr w:type="gramStart"/>
            <w:r w:rsidRPr="00BF7DA2">
              <w:rPr>
                <w:rFonts w:ascii="標楷體" w:eastAsia="標楷體" w:hAnsi="標楷體" w:hint="eastAsia"/>
                <w:b/>
                <w:sz w:val="32"/>
                <w:szCs w:val="32"/>
              </w:rPr>
              <w:t>弄蝶類</w:t>
            </w:r>
            <w:proofErr w:type="gramEnd"/>
          </w:p>
        </w:tc>
        <w:tc>
          <w:tcPr>
            <w:tcW w:w="12880" w:type="dxa"/>
          </w:tcPr>
          <w:p w:rsidR="005D0B81" w:rsidRPr="00BF7DA2" w:rsidRDefault="00BF7DA2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禾本科、棕櫚科、薑科、豆科</w:t>
            </w:r>
            <w:r w:rsidRPr="00BF7DA2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Pr="00BF7DA2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</w:tbl>
    <w:p w:rsidR="00BF7DA2" w:rsidRDefault="00BF7DA2" w:rsidP="008F5E42"/>
    <w:tbl>
      <w:tblPr>
        <w:tblW w:w="14981" w:type="dxa"/>
        <w:tblInd w:w="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73"/>
        <w:gridCol w:w="13608"/>
      </w:tblGrid>
      <w:tr w:rsidR="00F45019" w:rsidTr="00906003">
        <w:trPr>
          <w:trHeight w:val="686"/>
        </w:trPr>
        <w:tc>
          <w:tcPr>
            <w:tcW w:w="14981" w:type="dxa"/>
            <w:gridSpan w:val="2"/>
            <w:shd w:val="clear" w:color="auto" w:fill="FFC000"/>
          </w:tcPr>
          <w:p w:rsidR="00F45019" w:rsidRPr="00F45019" w:rsidRDefault="00F45019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F45019">
              <w:rPr>
                <w:rFonts w:ascii="標楷體" w:eastAsia="標楷體" w:hAnsi="標楷體" w:hint="eastAsia"/>
                <w:b/>
                <w:sz w:val="32"/>
                <w:szCs w:val="32"/>
              </w:rPr>
              <w:t>常見原生中蜜源植物</w:t>
            </w:r>
          </w:p>
        </w:tc>
      </w:tr>
      <w:tr w:rsidR="00F45019" w:rsidTr="00906003">
        <w:trPr>
          <w:trHeight w:val="703"/>
        </w:trPr>
        <w:tc>
          <w:tcPr>
            <w:tcW w:w="1373" w:type="dxa"/>
          </w:tcPr>
          <w:p w:rsidR="00F45019" w:rsidRPr="00E9477C" w:rsidRDefault="00F45019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E9477C">
              <w:rPr>
                <w:rFonts w:ascii="標楷體" w:eastAsia="標楷體" w:hAnsi="標楷體" w:hint="eastAsia"/>
                <w:b/>
                <w:sz w:val="32"/>
                <w:szCs w:val="32"/>
              </w:rPr>
              <w:t>藤本</w:t>
            </w:r>
          </w:p>
        </w:tc>
        <w:tc>
          <w:tcPr>
            <w:tcW w:w="13608" w:type="dxa"/>
          </w:tcPr>
          <w:p w:rsidR="00F45019" w:rsidRPr="00F45019" w:rsidRDefault="00F45019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F45019">
              <w:rPr>
                <w:rFonts w:ascii="標楷體" w:eastAsia="標楷體" w:hAnsi="標楷體" w:hint="eastAsia"/>
                <w:sz w:val="32"/>
                <w:szCs w:val="32"/>
              </w:rPr>
              <w:t>倒地蜈蚣、忍冬、虎</w:t>
            </w:r>
            <w:proofErr w:type="gramStart"/>
            <w:r w:rsidRPr="00F45019">
              <w:rPr>
                <w:rFonts w:ascii="標楷體" w:eastAsia="標楷體" w:hAnsi="標楷體" w:hint="eastAsia"/>
                <w:sz w:val="32"/>
                <w:szCs w:val="32"/>
              </w:rPr>
              <w:t>葛</w:t>
            </w:r>
            <w:proofErr w:type="gramEnd"/>
            <w:r w:rsidRPr="00F45019">
              <w:rPr>
                <w:rFonts w:ascii="標楷體" w:eastAsia="標楷體" w:hAnsi="標楷體" w:hint="eastAsia"/>
                <w:sz w:val="32"/>
                <w:szCs w:val="32"/>
              </w:rPr>
              <w:t>、</w:t>
            </w:r>
            <w:proofErr w:type="gramStart"/>
            <w:r w:rsidRPr="00F45019">
              <w:rPr>
                <w:rFonts w:ascii="標楷體" w:eastAsia="標楷體" w:hAnsi="標楷體" w:hint="eastAsia"/>
                <w:sz w:val="32"/>
                <w:szCs w:val="32"/>
              </w:rPr>
              <w:t>漢氏山葡萄</w:t>
            </w:r>
            <w:proofErr w:type="gramEnd"/>
            <w:r w:rsidRPr="00F45019">
              <w:rPr>
                <w:rFonts w:ascii="標楷體" w:eastAsia="標楷體" w:hAnsi="標楷體" w:hint="eastAsia"/>
                <w:sz w:val="32"/>
                <w:szCs w:val="32"/>
              </w:rPr>
              <w:t>、山葛、</w:t>
            </w:r>
            <w:proofErr w:type="gramStart"/>
            <w:r w:rsidRPr="00F45019">
              <w:rPr>
                <w:rFonts w:ascii="標楷體" w:eastAsia="標楷體" w:hAnsi="標楷體" w:hint="eastAsia"/>
                <w:sz w:val="32"/>
                <w:szCs w:val="32"/>
              </w:rPr>
              <w:t>酸藤、串龍鼻、猿尾藤</w:t>
            </w:r>
            <w:proofErr w:type="gramEnd"/>
            <w:r w:rsidRPr="00F45019">
              <w:rPr>
                <w:rFonts w:ascii="標楷體" w:eastAsia="標楷體" w:hAnsi="標楷體" w:hint="eastAsia"/>
                <w:sz w:val="32"/>
                <w:szCs w:val="32"/>
              </w:rPr>
              <w:t>、</w:t>
            </w:r>
            <w:proofErr w:type="gramStart"/>
            <w:r w:rsidRPr="00F45019">
              <w:rPr>
                <w:rFonts w:ascii="標楷體" w:eastAsia="標楷體" w:hAnsi="標楷體" w:hint="eastAsia"/>
                <w:sz w:val="32"/>
                <w:szCs w:val="32"/>
              </w:rPr>
              <w:t>冷飯藤</w:t>
            </w:r>
            <w:proofErr w:type="gramEnd"/>
            <w:r w:rsidR="00906003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="00906003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F45019" w:rsidTr="00906003">
        <w:trPr>
          <w:trHeight w:val="960"/>
        </w:trPr>
        <w:tc>
          <w:tcPr>
            <w:tcW w:w="1373" w:type="dxa"/>
          </w:tcPr>
          <w:p w:rsidR="00F45019" w:rsidRPr="00E9477C" w:rsidRDefault="00F45019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E9477C">
              <w:rPr>
                <w:rFonts w:ascii="標楷體" w:eastAsia="標楷體" w:hAnsi="標楷體" w:hint="eastAsia"/>
                <w:b/>
                <w:sz w:val="32"/>
                <w:szCs w:val="32"/>
              </w:rPr>
              <w:t>草本</w:t>
            </w:r>
          </w:p>
        </w:tc>
        <w:tc>
          <w:tcPr>
            <w:tcW w:w="13608" w:type="dxa"/>
          </w:tcPr>
          <w:p w:rsidR="00F45019" w:rsidRPr="00F45019" w:rsidRDefault="00275A99" w:rsidP="00275A99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澤蘭類、月桃、白鳳菜、黃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菀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、射干、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冇骨消</w:t>
            </w:r>
            <w:proofErr w:type="gramEnd"/>
            <w:r w:rsidR="00906003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="00906003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F45019" w:rsidTr="00906003">
        <w:trPr>
          <w:trHeight w:val="1152"/>
        </w:trPr>
        <w:tc>
          <w:tcPr>
            <w:tcW w:w="1373" w:type="dxa"/>
          </w:tcPr>
          <w:p w:rsidR="00F45019" w:rsidRPr="00E9477C" w:rsidRDefault="00275A99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E9477C">
              <w:rPr>
                <w:rFonts w:ascii="標楷體" w:eastAsia="標楷體" w:hAnsi="標楷體" w:hint="eastAsia"/>
                <w:b/>
                <w:sz w:val="32"/>
                <w:szCs w:val="32"/>
              </w:rPr>
              <w:t>灌木</w:t>
            </w:r>
          </w:p>
        </w:tc>
        <w:tc>
          <w:tcPr>
            <w:tcW w:w="13608" w:type="dxa"/>
          </w:tcPr>
          <w:p w:rsidR="00F45019" w:rsidRPr="00F45019" w:rsidRDefault="00275A99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275A99">
              <w:rPr>
                <w:rFonts w:ascii="標楷體" w:eastAsia="標楷體" w:hAnsi="標楷體" w:hint="eastAsia"/>
                <w:sz w:val="32"/>
                <w:szCs w:val="32"/>
              </w:rPr>
              <w:t>龍船花、野牡丹、高山藤繡球、白水木、海埔</w:t>
            </w:r>
            <w:proofErr w:type="gramStart"/>
            <w:r w:rsidRPr="00275A99">
              <w:rPr>
                <w:rFonts w:ascii="標楷體" w:eastAsia="標楷體" w:hAnsi="標楷體" w:hint="eastAsia"/>
                <w:sz w:val="32"/>
                <w:szCs w:val="32"/>
              </w:rPr>
              <w:t>姜</w:t>
            </w:r>
            <w:proofErr w:type="gramEnd"/>
            <w:r w:rsidR="00906003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="00906003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  <w:tr w:rsidR="00F45019" w:rsidTr="00906003">
        <w:trPr>
          <w:trHeight w:val="1382"/>
        </w:trPr>
        <w:tc>
          <w:tcPr>
            <w:tcW w:w="1373" w:type="dxa"/>
          </w:tcPr>
          <w:p w:rsidR="00F45019" w:rsidRPr="00E9477C" w:rsidRDefault="00275A99" w:rsidP="008F5E4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E9477C">
              <w:rPr>
                <w:rFonts w:ascii="標楷體" w:eastAsia="標楷體" w:hAnsi="標楷體" w:hint="eastAsia"/>
                <w:b/>
                <w:sz w:val="32"/>
                <w:szCs w:val="32"/>
              </w:rPr>
              <w:t>喬木</w:t>
            </w:r>
          </w:p>
        </w:tc>
        <w:tc>
          <w:tcPr>
            <w:tcW w:w="13608" w:type="dxa"/>
          </w:tcPr>
          <w:p w:rsidR="00F45019" w:rsidRPr="00F45019" w:rsidRDefault="00275A99" w:rsidP="008F5E4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食茱萸、苦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楝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香楠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、九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芎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、台灣欒樹、春不老、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構樹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、羅氏鹽膚木、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大青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、臭娘子、海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檬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果、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水黃皮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、月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橘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、杜紅花、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賊仔樹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、血桐、</w:t>
            </w:r>
            <w:proofErr w:type="gramStart"/>
            <w:r>
              <w:rPr>
                <w:rFonts w:ascii="標楷體" w:eastAsia="標楷體" w:hAnsi="標楷體" w:hint="eastAsia"/>
                <w:sz w:val="32"/>
                <w:szCs w:val="32"/>
              </w:rPr>
              <w:t>火筒樹、裡白</w:t>
            </w:r>
            <w:proofErr w:type="gramEnd"/>
            <w:r>
              <w:rPr>
                <w:rFonts w:ascii="標楷體" w:eastAsia="標楷體" w:hAnsi="標楷體" w:hint="eastAsia"/>
                <w:sz w:val="32"/>
                <w:szCs w:val="32"/>
              </w:rPr>
              <w:t>楤木、虎刺楤木、鵲不踏、</w:t>
            </w:r>
            <w:r w:rsidR="00906003">
              <w:rPr>
                <w:rFonts w:ascii="標楷體" w:eastAsia="標楷體" w:hAnsi="標楷體" w:hint="eastAsia"/>
                <w:sz w:val="32"/>
                <w:szCs w:val="32"/>
              </w:rPr>
              <w:t>水金京</w:t>
            </w:r>
            <w:r w:rsidR="00906003">
              <w:rPr>
                <w:rFonts w:ascii="標楷體" w:eastAsia="標楷體" w:hAnsi="標楷體"/>
                <w:sz w:val="32"/>
                <w:szCs w:val="32"/>
              </w:rPr>
              <w:t>…</w:t>
            </w:r>
            <w:r w:rsidR="00906003">
              <w:rPr>
                <w:rFonts w:ascii="標楷體" w:eastAsia="標楷體" w:hAnsi="標楷體" w:hint="eastAsia"/>
                <w:sz w:val="32"/>
                <w:szCs w:val="32"/>
              </w:rPr>
              <w:t>等</w:t>
            </w:r>
          </w:p>
        </w:tc>
      </w:tr>
    </w:tbl>
    <w:p w:rsidR="00F45019" w:rsidRDefault="00F45019" w:rsidP="008F5E42"/>
    <w:p w:rsidR="00A54F82" w:rsidRPr="00D4761F" w:rsidRDefault="008C5578" w:rsidP="00AB0D1F">
      <w:pPr>
        <w:jc w:val="center"/>
        <w:rPr>
          <w:rFonts w:ascii="標楷體" w:eastAsia="標楷體" w:hAnsi="標楷體"/>
          <w:sz w:val="36"/>
          <w:szCs w:val="36"/>
        </w:rPr>
      </w:pPr>
      <w:r w:rsidRPr="00D4761F">
        <w:rPr>
          <w:rFonts w:ascii="標楷體" w:eastAsia="標楷體" w:hAnsi="標楷體" w:hint="eastAsia"/>
          <w:sz w:val="36"/>
          <w:szCs w:val="36"/>
        </w:rPr>
        <w:t>新北市</w:t>
      </w:r>
      <w:r w:rsidR="00603312" w:rsidRPr="00D4761F">
        <w:rPr>
          <w:rFonts w:ascii="標楷體" w:eastAsia="標楷體" w:hAnsi="標楷體" w:hint="eastAsia"/>
          <w:sz w:val="36"/>
          <w:szCs w:val="36"/>
        </w:rPr>
        <w:t>推薦賞蝶地點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136"/>
        <w:gridCol w:w="2410"/>
        <w:gridCol w:w="4110"/>
        <w:gridCol w:w="4360"/>
      </w:tblGrid>
      <w:tr w:rsidR="00A54F82" w:rsidRPr="00D4761F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A54F82" w:rsidRPr="00D4761F" w:rsidRDefault="00A54F82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一、汐止</w:t>
            </w:r>
          </w:p>
        </w:tc>
      </w:tr>
      <w:tr w:rsidR="00B35977" w:rsidRPr="00D4761F" w:rsidTr="00A54F82">
        <w:trPr>
          <w:trHeight w:val="576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136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410" w:type="dxa"/>
          </w:tcPr>
          <w:p w:rsidR="00B35977" w:rsidRPr="00D4761F" w:rsidRDefault="00B35977" w:rsidP="00B35977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B35977" w:rsidRPr="00D4761F" w:rsidTr="00A54F82">
        <w:trPr>
          <w:trHeight w:val="1518"/>
        </w:trPr>
        <w:tc>
          <w:tcPr>
            <w:tcW w:w="1088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</w:t>
            </w:r>
          </w:p>
        </w:tc>
        <w:tc>
          <w:tcPr>
            <w:tcW w:w="3136" w:type="dxa"/>
          </w:tcPr>
          <w:p w:rsidR="00B35977" w:rsidRPr="00D4761F" w:rsidRDefault="00B35977" w:rsidP="0060331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汐止大尖山</w:t>
            </w:r>
          </w:p>
        </w:tc>
        <w:tc>
          <w:tcPr>
            <w:tcW w:w="2410" w:type="dxa"/>
          </w:tcPr>
          <w:p w:rsidR="00B35977" w:rsidRPr="000034D4" w:rsidRDefault="00643351" w:rsidP="00643351">
            <w:pPr>
              <w:rPr>
                <w:rFonts w:ascii="標楷體" w:eastAsia="標楷體" w:hAnsi="標楷體"/>
                <w:szCs w:val="24"/>
              </w:rPr>
            </w:pPr>
            <w:proofErr w:type="gramStart"/>
            <w:r>
              <w:rPr>
                <w:rFonts w:ascii="標楷體" w:eastAsia="標楷體" w:hAnsi="標楷體" w:hint="eastAsia"/>
                <w:szCs w:val="24"/>
              </w:rPr>
              <w:t>硫球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紫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黑端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豹</w:t>
            </w:r>
            <w:r>
              <w:rPr>
                <w:rFonts w:ascii="標楷體" w:eastAsia="標楷體" w:hAnsi="標楷體" w:hint="eastAsia"/>
                <w:szCs w:val="24"/>
              </w:rPr>
              <w:t>斑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黑脈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斑蝶、</w:t>
            </w:r>
            <w:r>
              <w:rPr>
                <w:rFonts w:ascii="標楷體" w:eastAsia="標楷體" w:hAnsi="標楷體" w:hint="eastAsia"/>
                <w:szCs w:val="24"/>
              </w:rPr>
              <w:t>紅邊黃小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灰蝶、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端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紫斑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石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墻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大黑星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弄蝶、白斑弄蝶、玉帶弄蝶、</w:t>
            </w:r>
            <w:r>
              <w:rPr>
                <w:rFonts w:ascii="標楷體" w:eastAsia="標楷體" w:hAnsi="標楷體" w:hint="eastAsia"/>
                <w:szCs w:val="24"/>
              </w:rPr>
              <w:t>黑擬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蝶、黃襟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蝶、</w:t>
            </w:r>
            <w:r>
              <w:rPr>
                <w:rFonts w:ascii="標楷體" w:eastAsia="標楷體" w:hAnsi="標楷體" w:hint="eastAsia"/>
                <w:szCs w:val="24"/>
              </w:rPr>
              <w:t>青</w:t>
            </w:r>
            <w:r w:rsidR="000034D4" w:rsidRPr="000034D4">
              <w:rPr>
                <w:rFonts w:ascii="標楷體" w:eastAsia="標楷體" w:hAnsi="標楷體" w:hint="eastAsia"/>
                <w:szCs w:val="24"/>
              </w:rPr>
              <w:t>斑蝶、</w:t>
            </w:r>
            <w:proofErr w:type="gramStart"/>
            <w:r w:rsidR="000034D4" w:rsidRPr="000034D4">
              <w:rPr>
                <w:rFonts w:ascii="標楷體" w:eastAsia="標楷體" w:hAnsi="標楷體" w:hint="eastAsia"/>
                <w:szCs w:val="24"/>
              </w:rPr>
              <w:t>小紫斑</w:t>
            </w:r>
            <w:proofErr w:type="gramEnd"/>
            <w:r w:rsidR="000034D4" w:rsidRPr="000034D4">
              <w:rPr>
                <w:rFonts w:ascii="標楷體" w:eastAsia="標楷體" w:hAnsi="標楷體" w:hint="eastAsia"/>
                <w:szCs w:val="24"/>
              </w:rPr>
              <w:t>蝶及淡紋青斑蝶</w:t>
            </w:r>
          </w:p>
        </w:tc>
        <w:tc>
          <w:tcPr>
            <w:tcW w:w="4110" w:type="dxa"/>
          </w:tcPr>
          <w:p w:rsidR="00B35977" w:rsidRPr="00D4761F" w:rsidRDefault="00B35977" w:rsidP="00E85AFB">
            <w:pPr>
              <w:widowControl/>
              <w:shd w:val="clear" w:color="auto" w:fill="FFFFFF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t>1.火車：搭縱貫、北</w:t>
            </w:r>
            <w:proofErr w:type="gramStart"/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t>迴</w:t>
            </w:r>
            <w:proofErr w:type="gramEnd"/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t>鐵路到汐止站下車，再轉搭計程車前往，即可到達大尖山風景區。</w:t>
            </w:r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br/>
              <w:t>2.公車：搭聯營公車51、311、605或福和客運（板基線），於汐止站下車，再轉搭計程車，即可到達大尖山風景區。</w:t>
            </w:r>
          </w:p>
        </w:tc>
        <w:tc>
          <w:tcPr>
            <w:tcW w:w="4360" w:type="dxa"/>
          </w:tcPr>
          <w:p w:rsidR="00B35977" w:rsidRPr="00D4761F" w:rsidRDefault="00B35977" w:rsidP="00E85AFB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從汐止交流道下高速公路，再由汐止車站前轉入秀峰路或接勤進路，即可到達大尖山風景區。</w:t>
            </w:r>
          </w:p>
        </w:tc>
      </w:tr>
    </w:tbl>
    <w:p w:rsidR="00B35977" w:rsidRDefault="00B35977" w:rsidP="00603312">
      <w:pPr>
        <w:rPr>
          <w:rFonts w:ascii="標楷體" w:eastAsia="標楷體" w:hAnsi="標楷體"/>
          <w:szCs w:val="24"/>
        </w:rPr>
      </w:pPr>
    </w:p>
    <w:p w:rsidR="00A54F82" w:rsidRDefault="00A54F82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136"/>
        <w:gridCol w:w="2410"/>
        <w:gridCol w:w="4110"/>
        <w:gridCol w:w="4360"/>
      </w:tblGrid>
      <w:tr w:rsidR="00A54F82" w:rsidRPr="00A54F82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二</w:t>
            </w: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石碇</w:t>
            </w:r>
          </w:p>
        </w:tc>
      </w:tr>
      <w:tr w:rsidR="00A54F82" w:rsidRPr="00A54F82" w:rsidTr="00F45019">
        <w:trPr>
          <w:trHeight w:val="576"/>
        </w:trPr>
        <w:tc>
          <w:tcPr>
            <w:tcW w:w="1088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136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41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121CB5" w:rsidRPr="00D4761F" w:rsidTr="00021687">
        <w:trPr>
          <w:trHeight w:val="1546"/>
        </w:trPr>
        <w:tc>
          <w:tcPr>
            <w:tcW w:w="1088" w:type="dxa"/>
          </w:tcPr>
          <w:p w:rsidR="00121CB5" w:rsidRPr="00D4761F" w:rsidRDefault="00F86BC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2</w:t>
            </w:r>
          </w:p>
        </w:tc>
        <w:tc>
          <w:tcPr>
            <w:tcW w:w="3136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二格山、筆架連峰</w:t>
            </w:r>
          </w:p>
        </w:tc>
        <w:tc>
          <w:tcPr>
            <w:tcW w:w="2410" w:type="dxa"/>
          </w:tcPr>
          <w:p w:rsidR="00121CB5" w:rsidRPr="00BD50DC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BD50DC">
              <w:rPr>
                <w:rFonts w:ascii="標楷體" w:eastAsia="標楷體" w:hAnsi="標楷體"/>
                <w:bCs/>
                <w:szCs w:val="24"/>
              </w:rPr>
              <w:t>石牆蝶</w:t>
            </w:r>
            <w:r>
              <w:rPr>
                <w:rFonts w:ascii="標楷體" w:eastAsia="標楷體" w:hAnsi="標楷體" w:hint="eastAsia"/>
                <w:bCs/>
                <w:szCs w:val="24"/>
              </w:rPr>
              <w:t>、</w:t>
            </w:r>
            <w:r w:rsidRPr="00BD50DC">
              <w:rPr>
                <w:rFonts w:ascii="標楷體" w:eastAsia="標楷體" w:hAnsi="標楷體"/>
                <w:bCs/>
                <w:szCs w:val="24"/>
              </w:rPr>
              <w:t>台灣</w:t>
            </w:r>
            <w:proofErr w:type="gramStart"/>
            <w:r w:rsidRPr="00BD50DC">
              <w:rPr>
                <w:rFonts w:ascii="標楷體" w:eastAsia="標楷體" w:hAnsi="標楷體"/>
                <w:bCs/>
                <w:szCs w:val="24"/>
              </w:rPr>
              <w:t>棋石小</w:t>
            </w:r>
            <w:proofErr w:type="gramEnd"/>
            <w:r w:rsidRPr="00BD50DC">
              <w:rPr>
                <w:rFonts w:ascii="標楷體" w:eastAsia="標楷體" w:hAnsi="標楷體"/>
                <w:bCs/>
                <w:szCs w:val="24"/>
              </w:rPr>
              <w:t>灰蝶</w:t>
            </w:r>
            <w:r w:rsidRPr="00BD50DC">
              <w:rPr>
                <w:rFonts w:ascii="標楷體" w:eastAsia="標楷體" w:hAnsi="標楷體" w:hint="eastAsia"/>
                <w:bCs/>
                <w:szCs w:val="24"/>
              </w:rPr>
              <w:t>、單帶</w:t>
            </w:r>
            <w:proofErr w:type="gramStart"/>
            <w:r w:rsidRPr="00BD50DC">
              <w:rPr>
                <w:rFonts w:ascii="標楷體" w:eastAsia="標楷體" w:hAnsi="標楷體" w:hint="eastAsia"/>
                <w:bCs/>
                <w:szCs w:val="24"/>
              </w:rPr>
              <w:t>蛺</w:t>
            </w:r>
            <w:proofErr w:type="gramEnd"/>
            <w:r w:rsidRPr="00BD50DC">
              <w:rPr>
                <w:rFonts w:ascii="標楷體" w:eastAsia="標楷體" w:hAnsi="標楷體" w:hint="eastAsia"/>
                <w:bCs/>
                <w:szCs w:val="24"/>
              </w:rPr>
              <w:t>蝶、</w:t>
            </w:r>
            <w:proofErr w:type="gramStart"/>
            <w:r w:rsidRPr="00BD50DC">
              <w:rPr>
                <w:rFonts w:ascii="標楷體" w:eastAsia="標楷體" w:hAnsi="標楷體" w:hint="eastAsia"/>
                <w:bCs/>
                <w:szCs w:val="24"/>
              </w:rPr>
              <w:t>環紋蝶</w:t>
            </w:r>
            <w:proofErr w:type="gramEnd"/>
            <w:r w:rsidRPr="00BD50DC">
              <w:rPr>
                <w:rFonts w:ascii="標楷體" w:eastAsia="標楷體" w:hAnsi="標楷體" w:hint="eastAsia"/>
                <w:bCs/>
                <w:szCs w:val="24"/>
              </w:rPr>
              <w:t>、</w:t>
            </w:r>
            <w:r w:rsidRPr="00BD50DC">
              <w:rPr>
                <w:rFonts w:ascii="標楷體" w:eastAsia="標楷體" w:hAnsi="標楷體"/>
                <w:bCs/>
                <w:szCs w:val="24"/>
              </w:rPr>
              <w:t>青斑蝶</w:t>
            </w:r>
            <w:r w:rsidRPr="00BD50DC">
              <w:rPr>
                <w:rFonts w:ascii="標楷體" w:eastAsia="標楷體" w:hAnsi="標楷體" w:hint="eastAsia"/>
                <w:bCs/>
                <w:szCs w:val="24"/>
              </w:rPr>
              <w:t>、</w:t>
            </w:r>
            <w:proofErr w:type="gramStart"/>
            <w:r w:rsidRPr="00BD50DC">
              <w:rPr>
                <w:rFonts w:ascii="標楷體" w:eastAsia="標楷體" w:hAnsi="標楷體"/>
                <w:bCs/>
                <w:szCs w:val="24"/>
              </w:rPr>
              <w:t>斯式紫斑</w:t>
            </w:r>
            <w:proofErr w:type="gramEnd"/>
            <w:r w:rsidRPr="00BD50DC">
              <w:rPr>
                <w:rFonts w:ascii="標楷體" w:eastAsia="標楷體" w:hAnsi="標楷體"/>
                <w:bCs/>
                <w:szCs w:val="24"/>
              </w:rPr>
              <w:t>蝶</w:t>
            </w:r>
            <w:r>
              <w:rPr>
                <w:rFonts w:ascii="標楷體" w:eastAsia="標楷體" w:hAnsi="標楷體" w:hint="eastAsia"/>
                <w:bCs/>
                <w:szCs w:val="24"/>
              </w:rPr>
              <w:t>、青</w:t>
            </w:r>
            <w:r w:rsidRPr="00BD50DC">
              <w:rPr>
                <w:rFonts w:ascii="標楷體" w:eastAsia="標楷體" w:hAnsi="標楷體"/>
                <w:bCs/>
                <w:szCs w:val="24"/>
              </w:rPr>
              <w:t>斑蝶</w:t>
            </w:r>
            <w:r>
              <w:rPr>
                <w:rFonts w:ascii="標楷體" w:eastAsia="標楷體" w:hAnsi="標楷體" w:hint="eastAsia"/>
                <w:bCs/>
                <w:szCs w:val="24"/>
              </w:rPr>
              <w:t>、臺灣波紋小灰蝶、斑鳳蝶</w:t>
            </w:r>
          </w:p>
        </w:tc>
        <w:tc>
          <w:tcPr>
            <w:tcW w:w="4110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1.搭新店客運坪林-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北線，於栳寮站下步行前往。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2.從深坑進入於捷運木柵站轉搭公車660、666前往深坑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昇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高路登山口。</w:t>
            </w:r>
          </w:p>
        </w:tc>
        <w:tc>
          <w:tcPr>
            <w:tcW w:w="4360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延北宜路至小格頭，指標往筆架山方向。</w:t>
            </w:r>
          </w:p>
        </w:tc>
      </w:tr>
      <w:tr w:rsidR="00A54F82" w:rsidRPr="00D4761F" w:rsidTr="00F45019">
        <w:trPr>
          <w:trHeight w:val="2912"/>
        </w:trPr>
        <w:tc>
          <w:tcPr>
            <w:tcW w:w="1088" w:type="dxa"/>
          </w:tcPr>
          <w:p w:rsidR="00A54F82" w:rsidRPr="00D4761F" w:rsidRDefault="00F86BC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3</w:t>
            </w:r>
          </w:p>
        </w:tc>
        <w:tc>
          <w:tcPr>
            <w:tcW w:w="3136" w:type="dxa"/>
          </w:tcPr>
          <w:p w:rsidR="00A54F82" w:rsidRPr="00D4761F" w:rsidRDefault="00A54F82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石碇皇帝殿</w:t>
            </w:r>
          </w:p>
        </w:tc>
        <w:tc>
          <w:tcPr>
            <w:tcW w:w="2410" w:type="dxa"/>
          </w:tcPr>
          <w:p w:rsidR="00A54F82" w:rsidRPr="001559E4" w:rsidRDefault="00A54F82" w:rsidP="00F45019">
            <w:pPr>
              <w:rPr>
                <w:rFonts w:ascii="標楷體" w:eastAsia="標楷體" w:hAnsi="標楷體"/>
                <w:szCs w:val="24"/>
              </w:rPr>
            </w:pPr>
            <w:r w:rsidRPr="00A76919">
              <w:rPr>
                <w:rFonts w:ascii="標楷體" w:eastAsia="標楷體" w:hAnsi="標楷體" w:hint="eastAsia"/>
                <w:szCs w:val="24"/>
              </w:rPr>
              <w:t>大鳳蝶、永澤黃斑</w:t>
            </w:r>
            <w:proofErr w:type="gramStart"/>
            <w:r w:rsidRPr="00A76919">
              <w:rPr>
                <w:rFonts w:ascii="標楷體" w:eastAsia="標楷體" w:hAnsi="標楷體" w:hint="eastAsia"/>
                <w:szCs w:val="24"/>
              </w:rPr>
              <w:t>蔭蝶、姬小紋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青</w:t>
            </w:r>
            <w:r w:rsidRPr="00A76919">
              <w:rPr>
                <w:rFonts w:ascii="標楷體" w:eastAsia="標楷體" w:hAnsi="標楷體" w:hint="eastAsia"/>
                <w:szCs w:val="24"/>
              </w:rPr>
              <w:t>斑蝶、</w:t>
            </w:r>
            <w:proofErr w:type="gramStart"/>
            <w:r w:rsidRPr="00A76919">
              <w:rPr>
                <w:rFonts w:ascii="標楷體" w:eastAsia="標楷體" w:hAnsi="標楷體" w:hint="eastAsia"/>
                <w:szCs w:val="24"/>
              </w:rPr>
              <w:t>寬</w:t>
            </w:r>
            <w:r>
              <w:rPr>
                <w:rFonts w:ascii="標楷體" w:eastAsia="標楷體" w:hAnsi="標楷體" w:hint="eastAsia"/>
                <w:szCs w:val="24"/>
              </w:rPr>
              <w:t>青</w:t>
            </w:r>
            <w:r w:rsidRPr="00A76919">
              <w:rPr>
                <w:rFonts w:ascii="標楷體" w:eastAsia="標楷體" w:hAnsi="標楷體" w:hint="eastAsia"/>
                <w:szCs w:val="24"/>
              </w:rPr>
              <w:t>帶</w:t>
            </w:r>
            <w:proofErr w:type="gramEnd"/>
            <w:r w:rsidRPr="00A76919">
              <w:rPr>
                <w:rFonts w:ascii="標楷體" w:eastAsia="標楷體" w:hAnsi="標楷體" w:hint="eastAsia"/>
                <w:szCs w:val="24"/>
              </w:rPr>
              <w:t>鳳蝶、</w:t>
            </w:r>
            <w:proofErr w:type="gramStart"/>
            <w:r w:rsidRPr="00A76919">
              <w:rPr>
                <w:rFonts w:ascii="標楷體" w:eastAsia="標楷體" w:hAnsi="標楷體" w:hint="eastAsia"/>
                <w:szCs w:val="24"/>
              </w:rPr>
              <w:t>紅</w:t>
            </w:r>
            <w:r>
              <w:rPr>
                <w:rFonts w:ascii="標楷體" w:eastAsia="標楷體" w:hAnsi="標楷體" w:hint="eastAsia"/>
                <w:szCs w:val="24"/>
              </w:rPr>
              <w:t>紋</w:t>
            </w:r>
            <w:r w:rsidRPr="00A76919">
              <w:rPr>
                <w:rFonts w:ascii="標楷體" w:eastAsia="標楷體" w:hAnsi="標楷體" w:hint="eastAsia"/>
                <w:szCs w:val="24"/>
              </w:rPr>
              <w:t>鳳蝶</w:t>
            </w:r>
            <w:proofErr w:type="gramEnd"/>
            <w:r w:rsidRPr="00A76919">
              <w:rPr>
                <w:rFonts w:ascii="標楷體" w:eastAsia="標楷體" w:hAnsi="標楷體" w:hint="eastAsia"/>
                <w:szCs w:val="24"/>
              </w:rPr>
              <w:t>、臺灣粉蝶、</w:t>
            </w:r>
            <w:proofErr w:type="gramStart"/>
            <w:r w:rsidRPr="00A76919">
              <w:rPr>
                <w:rFonts w:ascii="標楷體" w:eastAsia="標楷體" w:hAnsi="標楷體" w:hint="eastAsia"/>
                <w:szCs w:val="24"/>
              </w:rPr>
              <w:t>紫端斑</w:t>
            </w:r>
            <w:proofErr w:type="gramEnd"/>
            <w:r w:rsidRPr="00A76919">
              <w:rPr>
                <w:rFonts w:ascii="標楷體" w:eastAsia="標楷體" w:hAnsi="標楷體" w:hint="eastAsia"/>
                <w:szCs w:val="24"/>
              </w:rPr>
              <w:t>蝶</w:t>
            </w:r>
          </w:p>
        </w:tc>
        <w:tc>
          <w:tcPr>
            <w:tcW w:w="4110" w:type="dxa"/>
          </w:tcPr>
          <w:p w:rsidR="00A54F82" w:rsidRPr="00D4761F" w:rsidRDefault="00A54F82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1、欣欣客運北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碇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線：可由公保大樓（青島西路側）、中山南路、羅斯福路、公館、景美、木柵、深坑等地點搭乘，然後直接坐到過九寮埔橋的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皇帝殿站下車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，步行１．３公里即可到達登山口；回程時若仍回到小粗坑則在相同地點搭車，若下到永定國小則必須搭乘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 xml:space="preserve">北客運平溪線的班車。 </w:t>
            </w:r>
            <w:r w:rsidRPr="00D4761F">
              <w:rPr>
                <w:rFonts w:ascii="標楷體" w:eastAsia="標楷體" w:hAnsi="標楷體" w:hint="eastAsia"/>
                <w:szCs w:val="24"/>
              </w:rPr>
              <w:br/>
              <w:t>2、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北客運平溪線：主要由木柵馬明潭起站（亦有由樹林及板橋起站的）經深坑、雙溪口、文山煤礦後到永定國小下車，往前步行１００公尺見路右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一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雲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山牌樓循此產業道路往上走２．２公里即可到達登山口（劉伯溫廟）；回程若仍回到劉伯溫廟則須下到永定國小搭車，若下列小粗坑則必須搭乘欣欣客運的班車。</w:t>
            </w:r>
          </w:p>
        </w:tc>
        <w:tc>
          <w:tcPr>
            <w:tcW w:w="4360" w:type="dxa"/>
          </w:tcPr>
          <w:p w:rsidR="00A54F82" w:rsidRPr="00D4761F" w:rsidRDefault="00A54F82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 xml:space="preserve">1、由景美走１０６線縣道到雙溪口轉１０６乙線（石碇～坪林）到九寮埔橋（橋頭有一名為「玉旨堂」的廟）左轉過橋，然後沿小粗坑產業道路直接上行到「皇帝殿風景區」的停車場。 </w:t>
            </w:r>
            <w:r w:rsidRPr="00D4761F">
              <w:rPr>
                <w:rFonts w:ascii="標楷體" w:eastAsia="標楷體" w:hAnsi="標楷體" w:hint="eastAsia"/>
                <w:szCs w:val="24"/>
              </w:rPr>
              <w:br/>
              <w:t>2、可由景美走１０６線縣道到雙溪口後，仍循１０６線（往平溪）經文山煤礦到永定國小，再前行１００公尺右轉產業道路，沿途有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許多廟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，其中較著名的有大羅金仙府及劉伯溫廟，車子可以停在劉伯溫廟下面。</w:t>
            </w:r>
          </w:p>
        </w:tc>
      </w:tr>
      <w:tr w:rsidR="006E7C48" w:rsidRPr="00D4761F" w:rsidTr="00F45019">
        <w:trPr>
          <w:trHeight w:val="2912"/>
        </w:trPr>
        <w:tc>
          <w:tcPr>
            <w:tcW w:w="1088" w:type="dxa"/>
          </w:tcPr>
          <w:p w:rsidR="006E7C48" w:rsidRDefault="006E7C48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4167AC">
              <w:rPr>
                <w:rFonts w:ascii="標楷體" w:eastAsia="標楷體" w:hAnsi="標楷體" w:hint="eastAsia"/>
                <w:sz w:val="36"/>
                <w:szCs w:val="36"/>
              </w:rPr>
              <w:t>4</w:t>
            </w:r>
          </w:p>
        </w:tc>
        <w:tc>
          <w:tcPr>
            <w:tcW w:w="3136" w:type="dxa"/>
          </w:tcPr>
          <w:p w:rsidR="006E7C48" w:rsidRDefault="006E7C48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石碇小鎮</w:t>
            </w:r>
            <w:r w:rsidR="004E017B">
              <w:rPr>
                <w:rFonts w:ascii="標楷體" w:eastAsia="標楷體" w:hAnsi="標楷體" w:hint="eastAsia"/>
                <w:sz w:val="36"/>
                <w:szCs w:val="36"/>
              </w:rPr>
              <w:t>親</w:t>
            </w:r>
            <w:r w:rsidR="00077C24">
              <w:rPr>
                <w:rFonts w:ascii="標楷體" w:eastAsia="標楷體" w:hAnsi="標楷體" w:hint="eastAsia"/>
                <w:sz w:val="36"/>
                <w:szCs w:val="36"/>
              </w:rPr>
              <w:t>山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步道</w:t>
            </w:r>
          </w:p>
          <w:p w:rsidR="00291427" w:rsidRPr="00D4761F" w:rsidRDefault="0029142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(淡蘭古道石碇段)</w:t>
            </w:r>
          </w:p>
        </w:tc>
        <w:tc>
          <w:tcPr>
            <w:tcW w:w="2410" w:type="dxa"/>
          </w:tcPr>
          <w:p w:rsidR="006E7C48" w:rsidRPr="00A76919" w:rsidRDefault="00077C24" w:rsidP="00077C24">
            <w:pPr>
              <w:rPr>
                <w:rFonts w:ascii="標楷體" w:eastAsia="標楷體" w:hAnsi="標楷體"/>
                <w:szCs w:val="24"/>
              </w:rPr>
            </w:pPr>
            <w:r w:rsidRPr="00077C24">
              <w:rPr>
                <w:rFonts w:ascii="標楷體" w:eastAsia="標楷體" w:hAnsi="標楷體" w:hint="eastAsia"/>
                <w:szCs w:val="24"/>
              </w:rPr>
              <w:t>大鳳蝶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077C24"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 w:rsidRPr="00077C24">
              <w:rPr>
                <w:rFonts w:ascii="標楷體" w:eastAsia="標楷體" w:hAnsi="標楷體" w:hint="eastAsia"/>
                <w:szCs w:val="24"/>
              </w:rPr>
              <w:t>、</w:t>
            </w:r>
            <w:r>
              <w:rPr>
                <w:rFonts w:ascii="標楷體" w:eastAsia="標楷體" w:hAnsi="標楷體" w:hint="eastAsia"/>
                <w:szCs w:val="24"/>
              </w:rPr>
              <w:t>青斑鳳蝶、</w:t>
            </w:r>
            <w:proofErr w:type="gramStart"/>
            <w:r w:rsidRPr="00077C24">
              <w:rPr>
                <w:rFonts w:ascii="標楷體" w:eastAsia="標楷體" w:hAnsi="標楷體" w:hint="eastAsia"/>
                <w:szCs w:val="24"/>
              </w:rPr>
              <w:t>、</w:t>
            </w:r>
            <w:proofErr w:type="gramEnd"/>
            <w:r w:rsidRPr="00077C24">
              <w:rPr>
                <w:rFonts w:ascii="標楷體" w:eastAsia="標楷體" w:hAnsi="標楷體" w:hint="eastAsia"/>
                <w:szCs w:val="24"/>
              </w:rPr>
              <w:t>臺灣</w:t>
            </w:r>
            <w:r>
              <w:rPr>
                <w:rFonts w:ascii="標楷體" w:eastAsia="標楷體" w:hAnsi="標楷體" w:hint="eastAsia"/>
                <w:szCs w:val="24"/>
              </w:rPr>
              <w:t>黃</w:t>
            </w:r>
            <w:r w:rsidRPr="00077C24">
              <w:rPr>
                <w:rFonts w:ascii="標楷體" w:eastAsia="標楷體" w:hAnsi="標楷體" w:hint="eastAsia"/>
                <w:szCs w:val="24"/>
              </w:rPr>
              <w:t>蝶、</w:t>
            </w:r>
            <w:proofErr w:type="gramStart"/>
            <w:r w:rsidRPr="00077C24">
              <w:rPr>
                <w:rFonts w:ascii="標楷體" w:eastAsia="標楷體" w:hAnsi="標楷體" w:hint="eastAsia"/>
                <w:szCs w:val="24"/>
              </w:rPr>
              <w:t>紫端斑</w:t>
            </w:r>
            <w:proofErr w:type="gramEnd"/>
            <w:r w:rsidRPr="00077C24">
              <w:rPr>
                <w:rFonts w:ascii="標楷體" w:eastAsia="標楷體" w:hAnsi="標楷體" w:hint="eastAsia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環紋蝶</w:t>
            </w:r>
            <w:proofErr w:type="gramEnd"/>
          </w:p>
        </w:tc>
        <w:tc>
          <w:tcPr>
            <w:tcW w:w="4110" w:type="dxa"/>
          </w:tcPr>
          <w:p w:rsidR="006E7C48" w:rsidRPr="00D4761F" w:rsidRDefault="00077C24" w:rsidP="00F45019">
            <w:pPr>
              <w:rPr>
                <w:rFonts w:ascii="標楷體" w:eastAsia="標楷體" w:hAnsi="標楷體"/>
                <w:szCs w:val="24"/>
              </w:rPr>
            </w:pPr>
            <w:r w:rsidRPr="00077C24">
              <w:rPr>
                <w:rFonts w:ascii="標楷體" w:eastAsia="標楷體" w:hAnsi="標楷體" w:hint="eastAsia"/>
                <w:szCs w:val="24"/>
              </w:rPr>
              <w:t>於木柵捷運站搭乘666號公車可達</w:t>
            </w:r>
            <w:r>
              <w:rPr>
                <w:rFonts w:ascii="標楷體" w:eastAsia="標楷體" w:hAnsi="標楷體" w:hint="eastAsia"/>
                <w:szCs w:val="24"/>
              </w:rPr>
              <w:t>，下車往石碇國小方向</w:t>
            </w:r>
            <w:r w:rsidRPr="00077C24"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  <w:tc>
          <w:tcPr>
            <w:tcW w:w="4360" w:type="dxa"/>
          </w:tcPr>
          <w:p w:rsidR="00077C24" w:rsidRPr="00077C24" w:rsidRDefault="00077C24" w:rsidP="00077C24">
            <w:pPr>
              <w:rPr>
                <w:rFonts w:ascii="標楷體" w:eastAsia="標楷體" w:hAnsi="標楷體"/>
                <w:szCs w:val="24"/>
              </w:rPr>
            </w:pPr>
            <w:r w:rsidRPr="00077C24">
              <w:rPr>
                <w:rFonts w:ascii="標楷體" w:eastAsia="標楷體" w:hAnsi="標楷體" w:hint="eastAsia"/>
                <w:szCs w:val="24"/>
              </w:rPr>
              <w:t>1.3號高速公路深坑交流道－深坑－石碇</w:t>
            </w:r>
          </w:p>
          <w:p w:rsidR="006E7C48" w:rsidRDefault="00077C24" w:rsidP="00077C24">
            <w:pPr>
              <w:rPr>
                <w:rFonts w:ascii="標楷體" w:eastAsia="標楷體" w:hAnsi="標楷體"/>
                <w:szCs w:val="24"/>
              </w:rPr>
            </w:pPr>
            <w:r w:rsidRPr="00077C24">
              <w:rPr>
                <w:rFonts w:ascii="標楷體" w:eastAsia="標楷體" w:hAnsi="標楷體" w:hint="eastAsia"/>
                <w:szCs w:val="24"/>
              </w:rPr>
              <w:t>2.3號高速公路石碇交流道－石碇</w:t>
            </w:r>
          </w:p>
          <w:p w:rsidR="00077C24" w:rsidRPr="00D4761F" w:rsidRDefault="00077C24" w:rsidP="00077C24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 xml:space="preserve">  (往石碇國小方向)</w:t>
            </w:r>
          </w:p>
        </w:tc>
      </w:tr>
    </w:tbl>
    <w:p w:rsidR="00A54F82" w:rsidRDefault="00A54F82" w:rsidP="00603312">
      <w:pPr>
        <w:rPr>
          <w:rFonts w:ascii="標楷體" w:eastAsia="標楷體" w:hAnsi="標楷體"/>
          <w:szCs w:val="24"/>
        </w:rPr>
      </w:pPr>
    </w:p>
    <w:p w:rsidR="00A54F82" w:rsidRDefault="00A54F82" w:rsidP="00603312">
      <w:pPr>
        <w:rPr>
          <w:rFonts w:ascii="標楷體" w:eastAsia="標楷體" w:hAnsi="標楷體"/>
          <w:szCs w:val="24"/>
        </w:rPr>
      </w:pPr>
    </w:p>
    <w:p w:rsidR="00291427" w:rsidRDefault="00291427" w:rsidP="00603312">
      <w:pPr>
        <w:rPr>
          <w:rFonts w:ascii="標楷體" w:eastAsia="標楷體" w:hAnsi="標楷體"/>
          <w:szCs w:val="24"/>
        </w:rPr>
      </w:pPr>
    </w:p>
    <w:p w:rsidR="00291427" w:rsidRDefault="00291427" w:rsidP="00603312">
      <w:pPr>
        <w:rPr>
          <w:rFonts w:ascii="標楷體" w:eastAsia="標楷體" w:hAnsi="標楷體"/>
          <w:szCs w:val="24"/>
        </w:rPr>
      </w:pPr>
    </w:p>
    <w:p w:rsidR="00A54F82" w:rsidRDefault="00A54F82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05"/>
        <w:gridCol w:w="3119"/>
        <w:gridCol w:w="2410"/>
        <w:gridCol w:w="4005"/>
        <w:gridCol w:w="4496"/>
      </w:tblGrid>
      <w:tr w:rsidR="00A54F82" w:rsidRPr="00A54F82" w:rsidTr="00021687">
        <w:trPr>
          <w:trHeight w:val="576"/>
        </w:trPr>
        <w:tc>
          <w:tcPr>
            <w:tcW w:w="15135" w:type="dxa"/>
            <w:gridSpan w:val="5"/>
            <w:shd w:val="clear" w:color="auto" w:fill="FFFF00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三</w:t>
            </w: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平溪</w:t>
            </w:r>
          </w:p>
        </w:tc>
      </w:tr>
      <w:tr w:rsidR="00A54F82" w:rsidRPr="00A54F82" w:rsidTr="00021687">
        <w:trPr>
          <w:trHeight w:val="576"/>
        </w:trPr>
        <w:tc>
          <w:tcPr>
            <w:tcW w:w="1105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119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41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005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496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4D0705" w:rsidRPr="00D4761F" w:rsidTr="00021687">
        <w:trPr>
          <w:trHeight w:val="2384"/>
        </w:trPr>
        <w:tc>
          <w:tcPr>
            <w:tcW w:w="1105" w:type="dxa"/>
          </w:tcPr>
          <w:p w:rsidR="004D0705" w:rsidRPr="00D4761F" w:rsidRDefault="006E7C48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5</w:t>
            </w:r>
          </w:p>
        </w:tc>
        <w:tc>
          <w:tcPr>
            <w:tcW w:w="3119" w:type="dxa"/>
          </w:tcPr>
          <w:p w:rsidR="004D0705" w:rsidRPr="00D4761F" w:rsidRDefault="004D070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平溪慈母峰、孝子登山步道</w:t>
            </w:r>
          </w:p>
        </w:tc>
        <w:tc>
          <w:tcPr>
            <w:tcW w:w="2410" w:type="dxa"/>
          </w:tcPr>
          <w:p w:rsidR="004D0705" w:rsidRPr="005E3BA1" w:rsidRDefault="004D0705" w:rsidP="006A3705">
            <w:pPr>
              <w:rPr>
                <w:rFonts w:ascii="標楷體" w:eastAsia="標楷體" w:hAnsi="標楷體"/>
                <w:szCs w:val="24"/>
              </w:rPr>
            </w:pPr>
            <w:r w:rsidRPr="005E3BA1">
              <w:rPr>
                <w:rFonts w:ascii="標楷體" w:eastAsia="標楷體" w:hAnsi="標楷體"/>
                <w:szCs w:val="24"/>
              </w:rPr>
              <w:t>台灣黃蝶</w:t>
            </w:r>
            <w:r w:rsidRPr="005E3BA1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5E3BA1">
              <w:rPr>
                <w:rFonts w:ascii="標楷體" w:eastAsia="標楷體" w:hAnsi="標楷體"/>
                <w:szCs w:val="24"/>
              </w:rPr>
              <w:t>姬黃三線蛺</w:t>
            </w:r>
            <w:r w:rsidRPr="005E3BA1">
              <w:rPr>
                <w:rFonts w:ascii="標楷體" w:eastAsia="標楷體" w:hAnsi="標楷體" w:hint="eastAsia"/>
                <w:szCs w:val="24"/>
              </w:rPr>
              <w:t>、</w:t>
            </w:r>
            <w:r w:rsidRPr="005E3BA1">
              <w:rPr>
                <w:rFonts w:ascii="標楷體" w:eastAsia="標楷體" w:hAnsi="標楷體"/>
                <w:szCs w:val="24"/>
              </w:rPr>
              <w:t>端紫</w:t>
            </w:r>
            <w:proofErr w:type="gramEnd"/>
            <w:r w:rsidRPr="005E3BA1">
              <w:rPr>
                <w:rFonts w:ascii="標楷體" w:eastAsia="標楷體" w:hAnsi="標楷體"/>
                <w:szCs w:val="24"/>
              </w:rPr>
              <w:t>斑蝶</w:t>
            </w:r>
            <w:r w:rsidRPr="005E3BA1">
              <w:rPr>
                <w:rFonts w:ascii="標楷體" w:eastAsia="標楷體" w:hAnsi="標楷體" w:hint="eastAsia"/>
                <w:szCs w:val="24"/>
              </w:rPr>
              <w:t>、</w:t>
            </w:r>
            <w:r w:rsidRPr="005E3BA1">
              <w:rPr>
                <w:rFonts w:ascii="標楷體" w:eastAsia="標楷體" w:hAnsi="標楷體"/>
                <w:szCs w:val="24"/>
              </w:rPr>
              <w:t>沖繩小灰蝶</w:t>
            </w:r>
            <w:r w:rsidRPr="005E3BA1">
              <w:rPr>
                <w:rFonts w:ascii="標楷體" w:eastAsia="標楷體" w:hAnsi="標楷體" w:hint="eastAsia"/>
                <w:szCs w:val="24"/>
              </w:rPr>
              <w:t>、</w:t>
            </w:r>
            <w:r w:rsidRPr="005E3BA1">
              <w:rPr>
                <w:rFonts w:ascii="標楷體" w:eastAsia="標楷體" w:hAnsi="標楷體"/>
                <w:szCs w:val="24"/>
              </w:rPr>
              <w:t>琉球青斑蝶</w:t>
            </w:r>
            <w:r w:rsidRPr="005E3BA1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5E3BA1">
              <w:rPr>
                <w:rFonts w:ascii="標楷體" w:eastAsia="標楷體" w:hAnsi="標楷體"/>
                <w:szCs w:val="24"/>
              </w:rPr>
              <w:t>樺</w:t>
            </w:r>
            <w:proofErr w:type="gramEnd"/>
            <w:r w:rsidRPr="005E3BA1">
              <w:rPr>
                <w:rFonts w:ascii="標楷體" w:eastAsia="標楷體" w:hAnsi="標楷體"/>
                <w:szCs w:val="24"/>
              </w:rPr>
              <w:t>斑蝶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5E3BA1">
              <w:rPr>
                <w:rFonts w:ascii="標楷體" w:eastAsia="標楷體" w:hAnsi="標楷體"/>
                <w:szCs w:val="24"/>
              </w:rPr>
              <w:t>黑脈</w:t>
            </w:r>
            <w:proofErr w:type="gramStart"/>
            <w:r w:rsidRPr="005E3BA1">
              <w:rPr>
                <w:rFonts w:ascii="標楷體" w:eastAsia="標楷體" w:hAnsi="標楷體"/>
                <w:szCs w:val="24"/>
              </w:rPr>
              <w:t>樺</w:t>
            </w:r>
            <w:proofErr w:type="gramEnd"/>
            <w:r w:rsidRPr="005E3BA1">
              <w:rPr>
                <w:rFonts w:ascii="標楷體" w:eastAsia="標楷體" w:hAnsi="標楷體"/>
                <w:szCs w:val="24"/>
              </w:rPr>
              <w:t>斑蝶</w:t>
            </w:r>
            <w:r w:rsidRPr="005E3BA1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5E3BA1">
              <w:rPr>
                <w:rFonts w:ascii="標楷體" w:eastAsia="標楷體" w:hAnsi="標楷體"/>
                <w:szCs w:val="24"/>
              </w:rPr>
              <w:t>姬小紋</w:t>
            </w:r>
            <w:proofErr w:type="gramEnd"/>
            <w:r w:rsidRPr="005E3BA1">
              <w:rPr>
                <w:rFonts w:ascii="標楷體" w:eastAsia="標楷體" w:hAnsi="標楷體"/>
                <w:szCs w:val="24"/>
              </w:rPr>
              <w:t>青斑蝶</w:t>
            </w:r>
            <w:r w:rsidRPr="005E3BA1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5E3BA1">
              <w:rPr>
                <w:rFonts w:ascii="標楷體" w:eastAsia="標楷體" w:hAnsi="標楷體"/>
                <w:szCs w:val="24"/>
              </w:rPr>
              <w:t>淡小紋</w:t>
            </w:r>
            <w:proofErr w:type="gramEnd"/>
            <w:r w:rsidRPr="005E3BA1">
              <w:rPr>
                <w:rFonts w:ascii="標楷體" w:eastAsia="標楷體" w:hAnsi="標楷體"/>
                <w:szCs w:val="24"/>
              </w:rPr>
              <w:t>青斑蝶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5E3BA1">
              <w:rPr>
                <w:rFonts w:ascii="標楷體" w:eastAsia="標楷體" w:hAnsi="標楷體"/>
                <w:szCs w:val="24"/>
              </w:rPr>
              <w:t>三星</w:t>
            </w:r>
            <w:proofErr w:type="gramStart"/>
            <w:r w:rsidRPr="005E3BA1">
              <w:rPr>
                <w:rFonts w:ascii="標楷體" w:eastAsia="標楷體" w:hAnsi="標楷體"/>
                <w:szCs w:val="24"/>
              </w:rPr>
              <w:t>雙尾燕蝶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5E3BA1">
              <w:rPr>
                <w:rFonts w:ascii="標楷體" w:eastAsia="標楷體" w:hAnsi="標楷體"/>
                <w:szCs w:val="24"/>
              </w:rPr>
              <w:t>台灣單帶</w:t>
            </w:r>
            <w:proofErr w:type="gramStart"/>
            <w:r w:rsidRPr="005E3BA1">
              <w:rPr>
                <w:rFonts w:ascii="標楷體" w:eastAsia="標楷體" w:hAnsi="標楷體"/>
                <w:szCs w:val="24"/>
              </w:rPr>
              <w:t>蛺</w:t>
            </w:r>
            <w:proofErr w:type="gramEnd"/>
            <w:r w:rsidRPr="005E3BA1">
              <w:rPr>
                <w:rFonts w:ascii="標楷體" w:eastAsia="標楷體" w:hAnsi="標楷體"/>
                <w:szCs w:val="24"/>
              </w:rPr>
              <w:t>蝶</w:t>
            </w:r>
          </w:p>
        </w:tc>
        <w:tc>
          <w:tcPr>
            <w:tcW w:w="4005" w:type="dxa"/>
          </w:tcPr>
          <w:p w:rsidR="004D0705" w:rsidRPr="00D4761F" w:rsidRDefault="004D0705" w:rsidP="00F45019">
            <w:pPr>
              <w:pStyle w:val="Web"/>
              <w:numPr>
                <w:ilvl w:val="0"/>
                <w:numId w:val="1"/>
              </w:numPr>
              <w:suppressAutoHyphens/>
              <w:topLinePunct/>
              <w:spacing w:before="0" w:beforeAutospacing="0" w:after="0" w:line="300" w:lineRule="exact"/>
              <w:ind w:left="247" w:hanging="247"/>
              <w:rPr>
                <w:rFonts w:ascii="標楷體" w:eastAsia="標楷體" w:hAnsi="標楷體"/>
              </w:rPr>
            </w:pPr>
            <w:r w:rsidRPr="00D4761F">
              <w:rPr>
                <w:rFonts w:ascii="標楷體" w:eastAsia="標楷體" w:hAnsi="標楷體" w:hint="eastAsia"/>
              </w:rPr>
              <w:t>火車：於七堵、瑞芳、猴</w:t>
            </w:r>
            <w:proofErr w:type="gramStart"/>
            <w:r w:rsidRPr="00D4761F">
              <w:rPr>
                <w:rFonts w:ascii="標楷體" w:eastAsia="標楷體" w:hAnsi="標楷體" w:hint="eastAsia"/>
              </w:rPr>
              <w:t>硐</w:t>
            </w:r>
            <w:proofErr w:type="gramEnd"/>
            <w:r w:rsidRPr="00D4761F">
              <w:rPr>
                <w:rFonts w:ascii="標楷體" w:eastAsia="標楷體" w:hAnsi="標楷體" w:hint="eastAsia"/>
              </w:rPr>
              <w:t>等火車站搭乘至平溪火車站下車</w:t>
            </w:r>
          </w:p>
          <w:p w:rsidR="004D0705" w:rsidRPr="00D4761F" w:rsidRDefault="004D0705" w:rsidP="00F45019">
            <w:pPr>
              <w:pStyle w:val="Web"/>
              <w:numPr>
                <w:ilvl w:val="0"/>
                <w:numId w:val="1"/>
              </w:numPr>
              <w:suppressAutoHyphens/>
              <w:topLinePunct/>
              <w:spacing w:before="0" w:beforeAutospacing="0" w:after="0" w:line="300" w:lineRule="exact"/>
              <w:ind w:left="247" w:hanging="247"/>
              <w:rPr>
                <w:rFonts w:ascii="標楷體" w:eastAsia="標楷體" w:hAnsi="標楷體"/>
              </w:rPr>
            </w:pPr>
            <w:r w:rsidRPr="00D4761F">
              <w:rPr>
                <w:rFonts w:ascii="標楷體" w:eastAsia="標楷體" w:hAnsi="標楷體" w:cs="Times New Roman" w:hint="eastAsia"/>
              </w:rPr>
              <w:t>公車</w:t>
            </w:r>
            <w:r w:rsidRPr="00D4761F">
              <w:rPr>
                <w:rFonts w:ascii="標楷體" w:eastAsia="標楷體" w:hAnsi="標楷體" w:hint="eastAsia"/>
              </w:rPr>
              <w:t>：</w:t>
            </w:r>
          </w:p>
          <w:p w:rsidR="004D0705" w:rsidRPr="00D4761F" w:rsidRDefault="004D0705" w:rsidP="00F45019">
            <w:pPr>
              <w:pStyle w:val="Web"/>
              <w:suppressAutoHyphens/>
              <w:topLinePunct/>
              <w:spacing w:before="0" w:beforeAutospacing="0" w:after="0" w:line="300" w:lineRule="exact"/>
              <w:ind w:left="360" w:hangingChars="150" w:hanging="360"/>
              <w:rPr>
                <w:rFonts w:ascii="標楷體" w:eastAsia="標楷體" w:hAnsi="標楷體"/>
              </w:rPr>
            </w:pPr>
            <w:r w:rsidRPr="00D4761F">
              <w:rPr>
                <w:rFonts w:ascii="標楷體" w:eastAsia="標楷體" w:hAnsi="標楷體"/>
              </w:rPr>
              <w:t>(1)</w:t>
            </w:r>
            <w:r w:rsidRPr="00D4761F">
              <w:rPr>
                <w:rFonts w:ascii="標楷體" w:eastAsia="標楷體" w:hAnsi="標楷體" w:hint="eastAsia"/>
              </w:rPr>
              <w:t>由捷運木柵站搭台北客運</w:t>
            </w:r>
            <w:r w:rsidRPr="00D4761F">
              <w:rPr>
                <w:rFonts w:ascii="標楷體" w:eastAsia="標楷體" w:hAnsi="標楷體" w:cs="Times New Roman"/>
              </w:rPr>
              <w:t>795</w:t>
            </w:r>
            <w:r w:rsidRPr="00D4761F">
              <w:rPr>
                <w:rFonts w:ascii="標楷體" w:eastAsia="標楷體" w:hAnsi="標楷體" w:hint="eastAsia"/>
              </w:rPr>
              <w:t>號公車至平溪站下車。</w:t>
            </w:r>
          </w:p>
          <w:p w:rsidR="004D0705" w:rsidRPr="00D4761F" w:rsidRDefault="004D0705" w:rsidP="00F45019">
            <w:pPr>
              <w:pStyle w:val="Web"/>
              <w:suppressAutoHyphens/>
              <w:topLinePunct/>
              <w:spacing w:before="0" w:beforeAutospacing="0" w:after="0" w:line="300" w:lineRule="exact"/>
              <w:rPr>
                <w:rFonts w:ascii="標楷體" w:eastAsia="標楷體" w:hAnsi="標楷體"/>
              </w:rPr>
            </w:pPr>
            <w:r w:rsidRPr="00D4761F">
              <w:rPr>
                <w:rFonts w:ascii="標楷體" w:eastAsia="標楷體" w:hAnsi="標楷體" w:cs="Times New Roman"/>
              </w:rPr>
              <w:t>(2)</w:t>
            </w:r>
            <w:r w:rsidRPr="00D4761F">
              <w:rPr>
                <w:rFonts w:ascii="標楷體" w:eastAsia="標楷體" w:hAnsi="標楷體" w:hint="eastAsia"/>
              </w:rPr>
              <w:t>瑞芳車站搭基隆客運至平溪站下車</w:t>
            </w:r>
          </w:p>
        </w:tc>
        <w:tc>
          <w:tcPr>
            <w:tcW w:w="4496" w:type="dxa"/>
          </w:tcPr>
          <w:p w:rsidR="004D0705" w:rsidRPr="00D4761F" w:rsidRDefault="004D0705" w:rsidP="00F45019">
            <w:pPr>
              <w:widowControl/>
              <w:numPr>
                <w:ilvl w:val="0"/>
                <w:numId w:val="2"/>
              </w:numPr>
              <w:suppressAutoHyphens/>
              <w:topLinePunct/>
              <w:spacing w:line="300" w:lineRule="exact"/>
              <w:ind w:left="256" w:hanging="256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國道３號接國道５號，於石碇交流道出口左轉</w:t>
            </w:r>
            <w:r w:rsidRPr="00D4761F">
              <w:rPr>
                <w:rFonts w:ascii="標楷體" w:eastAsia="標楷體" w:hAnsi="標楷體" w:cs="新細明體"/>
                <w:kern w:val="0"/>
                <w:szCs w:val="24"/>
              </w:rPr>
              <w:t>106</w:t>
            </w: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縣道→平溪。</w:t>
            </w:r>
          </w:p>
          <w:p w:rsidR="004D0705" w:rsidRPr="00D4761F" w:rsidRDefault="004D0705" w:rsidP="00F45019">
            <w:pPr>
              <w:widowControl/>
              <w:numPr>
                <w:ilvl w:val="0"/>
                <w:numId w:val="2"/>
              </w:numPr>
              <w:suppressAutoHyphens/>
              <w:topLinePunct/>
              <w:spacing w:line="300" w:lineRule="exact"/>
              <w:ind w:left="256" w:hanging="256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中山高下八堵交流道→台2丙→106縣道→平溪</w:t>
            </w:r>
          </w:p>
          <w:p w:rsidR="004D0705" w:rsidRPr="00D4761F" w:rsidRDefault="004D0705" w:rsidP="00F45019">
            <w:pPr>
              <w:widowControl/>
              <w:numPr>
                <w:ilvl w:val="0"/>
                <w:numId w:val="2"/>
              </w:numPr>
              <w:suppressAutoHyphens/>
              <w:topLinePunct/>
              <w:spacing w:line="300" w:lineRule="exact"/>
              <w:ind w:left="256" w:hanging="256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瑞八公路（</w:t>
            </w:r>
            <w:proofErr w:type="gramStart"/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2丁）→瑞芳工業區轉</w:t>
            </w:r>
            <w:r w:rsidRPr="00D4761F">
              <w:rPr>
                <w:rFonts w:ascii="標楷體" w:eastAsia="標楷體" w:hAnsi="標楷體"/>
                <w:kern w:val="0"/>
                <w:szCs w:val="24"/>
              </w:rPr>
              <w:t>106</w:t>
            </w:r>
            <w:r w:rsidRPr="00D4761F">
              <w:rPr>
                <w:rFonts w:ascii="標楷體" w:eastAsia="標楷體" w:hAnsi="標楷體" w:cs="新細明體" w:hint="eastAsia"/>
                <w:kern w:val="0"/>
                <w:szCs w:val="24"/>
              </w:rPr>
              <w:t>縣道→平溪。</w:t>
            </w:r>
          </w:p>
          <w:p w:rsidR="004D0705" w:rsidRPr="00D4761F" w:rsidRDefault="004D070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</w:rPr>
              <w:t>4.汐止→</w:t>
            </w:r>
            <w:proofErr w:type="gramStart"/>
            <w:r w:rsidRPr="00D4761F">
              <w:rPr>
                <w:rFonts w:ascii="標楷體" w:eastAsia="標楷體" w:hAnsi="標楷體" w:hint="eastAsia"/>
              </w:rPr>
              <w:t>汐</w:t>
            </w:r>
            <w:proofErr w:type="gramEnd"/>
            <w:r w:rsidRPr="00D4761F">
              <w:rPr>
                <w:rFonts w:ascii="標楷體" w:eastAsia="標楷體" w:hAnsi="標楷體" w:hint="eastAsia"/>
              </w:rPr>
              <w:t>平公路（北</w:t>
            </w:r>
            <w:r w:rsidRPr="00D4761F">
              <w:rPr>
                <w:rFonts w:ascii="標楷體" w:eastAsia="標楷體" w:hAnsi="標楷體"/>
              </w:rPr>
              <w:t>31</w:t>
            </w:r>
            <w:r w:rsidRPr="00D4761F">
              <w:rPr>
                <w:rFonts w:ascii="標楷體" w:eastAsia="標楷體" w:hAnsi="標楷體" w:hint="eastAsia"/>
              </w:rPr>
              <w:t>線道）→平溪。</w:t>
            </w:r>
          </w:p>
        </w:tc>
      </w:tr>
      <w:tr w:rsidR="00A63312" w:rsidRPr="00D4761F" w:rsidTr="00021687">
        <w:trPr>
          <w:trHeight w:val="2384"/>
        </w:trPr>
        <w:tc>
          <w:tcPr>
            <w:tcW w:w="1105" w:type="dxa"/>
          </w:tcPr>
          <w:p w:rsidR="00A63312" w:rsidRDefault="00AB0D1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4167AC">
              <w:rPr>
                <w:rFonts w:ascii="標楷體" w:eastAsia="標楷體" w:hAnsi="標楷體" w:hint="eastAsia"/>
                <w:sz w:val="36"/>
                <w:szCs w:val="36"/>
              </w:rPr>
              <w:t>6</w:t>
            </w:r>
          </w:p>
        </w:tc>
        <w:tc>
          <w:tcPr>
            <w:tcW w:w="3119" w:type="dxa"/>
          </w:tcPr>
          <w:p w:rsidR="00A63312" w:rsidRPr="00D4761F" w:rsidRDefault="00A63312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63312">
              <w:rPr>
                <w:rFonts w:ascii="標楷體" w:eastAsia="標楷體" w:hAnsi="標楷體" w:hint="eastAsia"/>
                <w:sz w:val="36"/>
                <w:szCs w:val="36"/>
              </w:rPr>
              <w:t>冬瓜寮坑步道（冬瓜寮坑古道）</w:t>
            </w:r>
          </w:p>
        </w:tc>
        <w:tc>
          <w:tcPr>
            <w:tcW w:w="2410" w:type="dxa"/>
          </w:tcPr>
          <w:p w:rsidR="00A63312" w:rsidRPr="005E3BA1" w:rsidRDefault="00765AAA" w:rsidP="00765AAA">
            <w:pPr>
              <w:rPr>
                <w:rFonts w:ascii="標楷體" w:eastAsia="標楷體" w:hAnsi="標楷體"/>
                <w:szCs w:val="24"/>
              </w:rPr>
            </w:pPr>
            <w:r w:rsidRPr="00765AAA">
              <w:rPr>
                <w:rFonts w:ascii="標楷體" w:eastAsia="標楷體" w:hAnsi="標楷體" w:hint="eastAsia"/>
                <w:szCs w:val="24"/>
              </w:rPr>
              <w:t>台灣黃蝶、姬黃三線蛺、端紫斑蝶、琉球青斑蝶、樺斑蝶、黑脈樺斑蝶、姬小紋青斑蝶、淡小紋青斑蝶、三星雙尾燕蝶、台灣單帶蛺蝶</w:t>
            </w:r>
          </w:p>
        </w:tc>
        <w:tc>
          <w:tcPr>
            <w:tcW w:w="4005" w:type="dxa"/>
          </w:tcPr>
          <w:p w:rsidR="00A63312" w:rsidRDefault="00A63312" w:rsidP="00A63312">
            <w:pPr>
              <w:pStyle w:val="Web"/>
              <w:numPr>
                <w:ilvl w:val="0"/>
                <w:numId w:val="7"/>
              </w:numPr>
              <w:suppressAutoHyphens/>
              <w:topLinePunct/>
              <w:spacing w:line="240" w:lineRule="exact"/>
              <w:ind w:leftChars="-24" w:left="302"/>
              <w:rPr>
                <w:rFonts w:ascii="標楷體" w:eastAsia="標楷體" w:hAnsi="標楷體"/>
              </w:rPr>
            </w:pPr>
            <w:r w:rsidRPr="00A63312">
              <w:rPr>
                <w:rFonts w:ascii="標楷體" w:eastAsia="標楷體" w:hAnsi="標楷體" w:hint="eastAsia"/>
              </w:rPr>
              <w:t>台北客運16線  木柵捷運站－平溪國中站下車往前步行至平溪區民活動中心</w:t>
            </w:r>
          </w:p>
          <w:p w:rsidR="00A63312" w:rsidRPr="00A63312" w:rsidRDefault="00A63312" w:rsidP="00A63312">
            <w:pPr>
              <w:pStyle w:val="Web"/>
              <w:numPr>
                <w:ilvl w:val="0"/>
                <w:numId w:val="7"/>
              </w:numPr>
              <w:suppressAutoHyphens/>
              <w:topLinePunct/>
              <w:spacing w:line="240" w:lineRule="exact"/>
              <w:ind w:leftChars="-24" w:left="302"/>
              <w:rPr>
                <w:rFonts w:ascii="標楷體" w:eastAsia="標楷體" w:hAnsi="標楷體"/>
              </w:rPr>
            </w:pPr>
            <w:r w:rsidRPr="00A63312">
              <w:rPr>
                <w:rFonts w:ascii="標楷體" w:eastAsia="標楷體" w:hAnsi="標楷體" w:hint="eastAsia"/>
              </w:rPr>
              <w:t>參考資料－沿途停靠站</w:t>
            </w:r>
          </w:p>
          <w:p w:rsidR="00A63312" w:rsidRPr="00A63312" w:rsidRDefault="00A63312" w:rsidP="00A63312">
            <w:pPr>
              <w:pStyle w:val="Web"/>
              <w:suppressAutoHyphens/>
              <w:topLinePunct/>
              <w:spacing w:line="240" w:lineRule="exact"/>
              <w:rPr>
                <w:rFonts w:ascii="標楷體" w:eastAsia="標楷體" w:hAnsi="標楷體"/>
              </w:rPr>
            </w:pPr>
            <w:r w:rsidRPr="00A63312">
              <w:rPr>
                <w:rFonts w:ascii="標楷體" w:eastAsia="標楷體" w:hAnsi="標楷體"/>
              </w:rPr>
              <w:t>http//tour.tpc.gov.tw/Transit/Bus/</w:t>
            </w:r>
            <w:proofErr w:type="spellStart"/>
            <w:r w:rsidRPr="00A63312">
              <w:rPr>
                <w:rFonts w:ascii="標楷體" w:eastAsia="標楷體" w:hAnsi="標楷體"/>
              </w:rPr>
              <w:t>GetBus.aps?QBusID</w:t>
            </w:r>
            <w:proofErr w:type="spellEnd"/>
            <w:r w:rsidRPr="00A63312">
              <w:rPr>
                <w:rFonts w:ascii="標楷體" w:eastAsia="標楷體" w:hAnsi="標楷體"/>
              </w:rPr>
              <w:t>=36</w:t>
            </w:r>
          </w:p>
          <w:p w:rsidR="00A63312" w:rsidRPr="00A63312" w:rsidRDefault="00A63312" w:rsidP="00A63312">
            <w:pPr>
              <w:pStyle w:val="Web"/>
              <w:suppressAutoHyphens/>
              <w:topLinePunct/>
              <w:spacing w:line="240" w:lineRule="exact"/>
              <w:rPr>
                <w:rFonts w:ascii="標楷體" w:eastAsia="標楷體" w:hAnsi="標楷體"/>
              </w:rPr>
            </w:pPr>
            <w:r w:rsidRPr="00A63312">
              <w:rPr>
                <w:rFonts w:ascii="標楷體" w:eastAsia="標楷體" w:hAnsi="標楷體" w:hint="eastAsia"/>
              </w:rPr>
              <w:t>平溪公所網站班車時刻</w:t>
            </w:r>
          </w:p>
          <w:p w:rsidR="00A63312" w:rsidRPr="00A63312" w:rsidRDefault="00A63312" w:rsidP="00A63312">
            <w:pPr>
              <w:pStyle w:val="Web"/>
              <w:suppressAutoHyphens/>
              <w:topLinePunct/>
              <w:spacing w:line="240" w:lineRule="exact"/>
              <w:rPr>
                <w:rFonts w:ascii="標楷體" w:eastAsia="標楷體" w:hAnsi="標楷體"/>
              </w:rPr>
            </w:pPr>
            <w:r w:rsidRPr="00A63312">
              <w:rPr>
                <w:rFonts w:ascii="標楷體" w:eastAsia="標楷體" w:hAnsi="標楷體"/>
              </w:rPr>
              <w:t>http//www.pingshi.tpc.gov.tw/all.htm</w:t>
            </w:r>
          </w:p>
          <w:p w:rsidR="00A63312" w:rsidRPr="00D4761F" w:rsidRDefault="00A63312" w:rsidP="00A63312">
            <w:pPr>
              <w:pStyle w:val="Web"/>
              <w:suppressAutoHyphens/>
              <w:topLinePunct/>
              <w:spacing w:before="0" w:beforeAutospacing="0" w:after="0" w:line="300" w:lineRule="exact"/>
              <w:rPr>
                <w:rFonts w:ascii="標楷體" w:eastAsia="標楷體" w:hAnsi="標楷體"/>
              </w:rPr>
            </w:pPr>
            <w:r w:rsidRPr="00A63312">
              <w:rPr>
                <w:rFonts w:ascii="標楷體" w:eastAsia="標楷體" w:hAnsi="標楷體" w:hint="eastAsia"/>
              </w:rPr>
              <w:t>2.火車：乘台鐵平溪線（瑞芳/八堵發車）於菁桐火車站下，下坡步行穿過平溪老街至106線道，右轉再往</w:t>
            </w:r>
            <w:proofErr w:type="gramStart"/>
            <w:r w:rsidRPr="00A63312">
              <w:rPr>
                <w:rFonts w:ascii="標楷體" w:eastAsia="標楷體" w:hAnsi="標楷體" w:hint="eastAsia"/>
              </w:rPr>
              <w:t>菁</w:t>
            </w:r>
            <w:proofErr w:type="gramEnd"/>
            <w:r w:rsidRPr="00A63312">
              <w:rPr>
                <w:rFonts w:ascii="標楷體" w:eastAsia="標楷體" w:hAnsi="標楷體" w:hint="eastAsia"/>
              </w:rPr>
              <w:t>桐方向前行10分鐘</w:t>
            </w:r>
            <w:proofErr w:type="gramStart"/>
            <w:r w:rsidRPr="00A63312">
              <w:rPr>
                <w:rFonts w:ascii="標楷體" w:eastAsia="標楷體" w:hAnsi="標楷體" w:hint="eastAsia"/>
              </w:rPr>
              <w:t>即可達平溪區</w:t>
            </w:r>
            <w:proofErr w:type="gramEnd"/>
            <w:r w:rsidRPr="00A63312">
              <w:rPr>
                <w:rFonts w:ascii="標楷體" w:eastAsia="標楷體" w:hAnsi="標楷體" w:hint="eastAsia"/>
              </w:rPr>
              <w:t>民活動中心。</w:t>
            </w:r>
          </w:p>
        </w:tc>
        <w:tc>
          <w:tcPr>
            <w:tcW w:w="4496" w:type="dxa"/>
          </w:tcPr>
          <w:p w:rsidR="00A63312" w:rsidRPr="00A63312" w:rsidRDefault="00A63312" w:rsidP="00A63312">
            <w:pPr>
              <w:widowControl/>
              <w:suppressAutoHyphens/>
              <w:topLinePunct/>
              <w:spacing w:line="300" w:lineRule="exact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A63312">
              <w:rPr>
                <w:rFonts w:ascii="標楷體" w:eastAsia="標楷體" w:hAnsi="標楷體" w:cs="新細明體" w:hint="eastAsia"/>
                <w:kern w:val="0"/>
                <w:szCs w:val="24"/>
              </w:rPr>
              <w:t>開車前往：北宜公路（國道五號）石碇交流道下沿106縣道往平溪方向行駛至平</w:t>
            </w:r>
          </w:p>
          <w:p w:rsidR="00A63312" w:rsidRPr="00A63312" w:rsidRDefault="00A63312" w:rsidP="00A63312">
            <w:pPr>
              <w:widowControl/>
              <w:suppressAutoHyphens/>
              <w:topLinePunct/>
              <w:spacing w:line="300" w:lineRule="exact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A63312">
              <w:rPr>
                <w:rFonts w:ascii="標楷體" w:eastAsia="標楷體" w:hAnsi="標楷體" w:cs="新細明體" w:hint="eastAsia"/>
                <w:kern w:val="0"/>
                <w:szCs w:val="24"/>
              </w:rPr>
              <w:t>溪區民活動中心。</w:t>
            </w:r>
          </w:p>
          <w:p w:rsidR="00A63312" w:rsidRPr="00D4761F" w:rsidRDefault="00A63312" w:rsidP="00A63312">
            <w:pPr>
              <w:widowControl/>
              <w:suppressAutoHyphens/>
              <w:topLinePunct/>
              <w:spacing w:line="300" w:lineRule="exact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A63312">
              <w:rPr>
                <w:rFonts w:ascii="標楷體" w:eastAsia="標楷體" w:hAnsi="標楷體" w:cs="新細明體" w:hint="eastAsia"/>
                <w:kern w:val="0"/>
                <w:szCs w:val="24"/>
              </w:rPr>
              <w:t>平溪公所網站路線參考：http//www.pingshi.tpc.gov.tw//all.htm</w:t>
            </w:r>
          </w:p>
        </w:tc>
      </w:tr>
    </w:tbl>
    <w:p w:rsidR="00A54F82" w:rsidRDefault="00A54F82" w:rsidP="00603312">
      <w:pPr>
        <w:rPr>
          <w:rFonts w:ascii="標楷體" w:eastAsia="標楷體" w:hAnsi="標楷體"/>
          <w:szCs w:val="24"/>
        </w:rPr>
      </w:pPr>
    </w:p>
    <w:p w:rsidR="00021687" w:rsidRDefault="00021687" w:rsidP="00603312">
      <w:pPr>
        <w:rPr>
          <w:rFonts w:ascii="標楷體" w:eastAsia="標楷體" w:hAnsi="標楷體"/>
          <w:szCs w:val="24"/>
        </w:rPr>
      </w:pPr>
    </w:p>
    <w:p w:rsidR="00021687" w:rsidRDefault="00021687" w:rsidP="00603312">
      <w:pPr>
        <w:rPr>
          <w:rFonts w:ascii="標楷體" w:eastAsia="標楷體" w:hAnsi="標楷體"/>
          <w:szCs w:val="24"/>
        </w:rPr>
      </w:pPr>
    </w:p>
    <w:p w:rsidR="00021687" w:rsidRDefault="00021687" w:rsidP="00603312">
      <w:pPr>
        <w:rPr>
          <w:rFonts w:ascii="標楷體" w:eastAsia="標楷體" w:hAnsi="標楷體"/>
          <w:szCs w:val="24"/>
        </w:rPr>
      </w:pPr>
    </w:p>
    <w:p w:rsidR="00AB0D1F" w:rsidRDefault="00AB0D1F" w:rsidP="00603312">
      <w:pPr>
        <w:rPr>
          <w:rFonts w:ascii="標楷體" w:eastAsia="標楷體" w:hAnsi="標楷體"/>
          <w:szCs w:val="24"/>
        </w:rPr>
      </w:pPr>
    </w:p>
    <w:p w:rsidR="00291427" w:rsidRPr="00A54F82" w:rsidRDefault="00291427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136"/>
        <w:gridCol w:w="2410"/>
        <w:gridCol w:w="4110"/>
        <w:gridCol w:w="4360"/>
      </w:tblGrid>
      <w:tr w:rsidR="00A54F82" w:rsidRPr="00A54F82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A54F82" w:rsidRPr="00A54F82" w:rsidRDefault="004D0705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四</w:t>
            </w:r>
            <w:r w:rsidR="00A54F82" w:rsidRPr="00A54F82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 w:rsidR="0069768F">
              <w:rPr>
                <w:rFonts w:ascii="標楷體" w:eastAsia="標楷體" w:hAnsi="標楷體" w:hint="eastAsia"/>
                <w:sz w:val="36"/>
                <w:szCs w:val="36"/>
              </w:rPr>
              <w:t>瑞芳</w:t>
            </w:r>
          </w:p>
        </w:tc>
      </w:tr>
      <w:tr w:rsidR="00A54F82" w:rsidRPr="00A54F82" w:rsidTr="00F45019">
        <w:trPr>
          <w:trHeight w:val="576"/>
        </w:trPr>
        <w:tc>
          <w:tcPr>
            <w:tcW w:w="1088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136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41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69768F" w:rsidRPr="00D4761F" w:rsidTr="00765AAA">
        <w:trPr>
          <w:trHeight w:val="1555"/>
        </w:trPr>
        <w:tc>
          <w:tcPr>
            <w:tcW w:w="1088" w:type="dxa"/>
          </w:tcPr>
          <w:p w:rsidR="0069768F" w:rsidRPr="00D4761F" w:rsidRDefault="00AB0D1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7</w:t>
            </w:r>
          </w:p>
        </w:tc>
        <w:tc>
          <w:tcPr>
            <w:tcW w:w="3136" w:type="dxa"/>
          </w:tcPr>
          <w:p w:rsidR="0069768F" w:rsidRPr="00D4761F" w:rsidRDefault="0069768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瑞芳九份、金瓜石</w:t>
            </w:r>
          </w:p>
        </w:tc>
        <w:tc>
          <w:tcPr>
            <w:tcW w:w="2410" w:type="dxa"/>
          </w:tcPr>
          <w:p w:rsidR="0069768F" w:rsidRPr="00432E68" w:rsidRDefault="0069768F" w:rsidP="00F45019">
            <w:pPr>
              <w:rPr>
                <w:rFonts w:ascii="標楷體" w:eastAsia="標楷體" w:hAnsi="標楷體"/>
                <w:szCs w:val="24"/>
              </w:rPr>
            </w:pPr>
            <w:proofErr w:type="gramStart"/>
            <w:r w:rsidRPr="00432E68"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圓翅紫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斑蝶、金三線蝶、黑端豹斑蝶、紅星斑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蝶、臺灣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紋白蝶、黑緣黃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蝶、三星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雙尾燕蝶</w:t>
            </w:r>
            <w:proofErr w:type="gramEnd"/>
          </w:p>
        </w:tc>
        <w:tc>
          <w:tcPr>
            <w:tcW w:w="4110" w:type="dxa"/>
            <w:shd w:val="clear" w:color="auto" w:fill="FFFFFF" w:themeFill="background1"/>
          </w:tcPr>
          <w:p w:rsidR="0069768F" w:rsidRPr="00D4761F" w:rsidRDefault="0069768F" w:rsidP="00F45019">
            <w:pPr>
              <w:widowControl/>
              <w:spacing w:line="320" w:lineRule="exact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搭基隆客運至瑞芳，轉搭往九份、金瓜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寮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的基隆客運，或搭往金瓜石的福和客運。</w:t>
            </w:r>
          </w:p>
        </w:tc>
        <w:tc>
          <w:tcPr>
            <w:tcW w:w="4360" w:type="dxa"/>
            <w:shd w:val="clear" w:color="auto" w:fill="FFFFFF" w:themeFill="background1"/>
          </w:tcPr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1國1北上至大華系統接台65線，於瑞芳出口下交流道，往九份、金瓜石。</w:t>
            </w:r>
          </w:p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走國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1於暖暖交流道下，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接瑞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八公路抵達瑞芳，延指標即可到達。</w:t>
            </w:r>
          </w:p>
        </w:tc>
      </w:tr>
      <w:tr w:rsidR="0069768F" w:rsidRPr="00D4761F" w:rsidTr="00765AAA">
        <w:trPr>
          <w:trHeight w:val="1832"/>
        </w:trPr>
        <w:tc>
          <w:tcPr>
            <w:tcW w:w="1088" w:type="dxa"/>
          </w:tcPr>
          <w:p w:rsidR="0069768F" w:rsidRPr="00D4761F" w:rsidRDefault="00AB0D1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8</w:t>
            </w:r>
          </w:p>
        </w:tc>
        <w:tc>
          <w:tcPr>
            <w:tcW w:w="3136" w:type="dxa"/>
          </w:tcPr>
          <w:p w:rsidR="0069768F" w:rsidRPr="00D4761F" w:rsidRDefault="0069768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貂山古道</w:t>
            </w:r>
            <w:proofErr w:type="gramEnd"/>
          </w:p>
        </w:tc>
        <w:tc>
          <w:tcPr>
            <w:tcW w:w="2410" w:type="dxa"/>
          </w:tcPr>
          <w:p w:rsidR="0069768F" w:rsidRPr="00432E68" w:rsidRDefault="0069768F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單</w:t>
            </w:r>
            <w:r w:rsidRPr="006E2DD6">
              <w:rPr>
                <w:rFonts w:ascii="標楷體" w:eastAsia="標楷體" w:hAnsi="標楷體" w:hint="eastAsia"/>
                <w:szCs w:val="24"/>
              </w:rPr>
              <w:t>帶</w:t>
            </w:r>
            <w:proofErr w:type="gramStart"/>
            <w:r w:rsidRPr="006E2DD6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Pr="006E2DD6">
              <w:rPr>
                <w:rFonts w:ascii="標楷體" w:eastAsia="標楷體" w:hAnsi="標楷體" w:hint="eastAsia"/>
                <w:szCs w:val="24"/>
              </w:rPr>
              <w:t>蝶、</w:t>
            </w:r>
            <w:proofErr w:type="gramStart"/>
            <w:r w:rsidRPr="006E2DD6">
              <w:rPr>
                <w:rFonts w:ascii="標楷體" w:eastAsia="標楷體" w:hAnsi="標楷體" w:hint="eastAsia"/>
                <w:szCs w:val="24"/>
              </w:rPr>
              <w:t>紋白蝶</w:t>
            </w:r>
            <w:proofErr w:type="gramEnd"/>
            <w:r w:rsidRPr="006E2DD6">
              <w:rPr>
                <w:rFonts w:ascii="標楷體" w:eastAsia="標楷體" w:hAnsi="標楷體" w:hint="eastAsia"/>
                <w:szCs w:val="24"/>
              </w:rPr>
              <w:t>、</w:t>
            </w:r>
            <w:r>
              <w:rPr>
                <w:rFonts w:ascii="標楷體" w:eastAsia="標楷體" w:hAnsi="標楷體" w:hint="eastAsia"/>
                <w:szCs w:val="24"/>
              </w:rPr>
              <w:t>臺灣</w:t>
            </w:r>
            <w:r w:rsidRPr="006E2DD6">
              <w:rPr>
                <w:rFonts w:ascii="標楷體" w:eastAsia="標楷體" w:hAnsi="標楷體" w:hint="eastAsia"/>
                <w:szCs w:val="24"/>
              </w:rPr>
              <w:t>粉蝶、</w:t>
            </w:r>
            <w:proofErr w:type="gramStart"/>
            <w:r w:rsidRPr="006E2DD6"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 w:rsidRPr="006E2DD6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6E2DD6">
              <w:rPr>
                <w:rFonts w:ascii="標楷體" w:eastAsia="標楷體" w:hAnsi="標楷體" w:hint="eastAsia"/>
                <w:szCs w:val="24"/>
              </w:rPr>
              <w:t>端紅蝶</w:t>
            </w:r>
            <w:proofErr w:type="gramEnd"/>
            <w:r w:rsidRPr="006E2DD6">
              <w:rPr>
                <w:rFonts w:ascii="標楷體" w:eastAsia="標楷體" w:hAnsi="標楷體" w:hint="eastAsia"/>
                <w:szCs w:val="24"/>
              </w:rPr>
              <w:t>、青斑蝶、大鳳蝶、琉球青斑蝶</w:t>
            </w:r>
          </w:p>
        </w:tc>
        <w:tc>
          <w:tcPr>
            <w:tcW w:w="4110" w:type="dxa"/>
          </w:tcPr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cs="Arial"/>
                <w:szCs w:val="24"/>
              </w:rPr>
              <w:t>搭乘火車於牡丹站下車，途經政光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一號橋遇叉路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，向左可往慶雲宮，續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往右沿牡丹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溪公路行即可抵十三層34－1號民宅處登山口。</w:t>
            </w:r>
          </w:p>
        </w:tc>
        <w:tc>
          <w:tcPr>
            <w:tcW w:w="4360" w:type="dxa"/>
          </w:tcPr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cs="Arial"/>
                <w:szCs w:val="24"/>
              </w:rPr>
              <w:t>.經中山高八堵交流道接62快速公路，並下瑞芳交流道，靠右方出口後左轉臺2丁，過瑞芳橋後右轉直行往九份方向，在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過瑞柑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陸橋後右轉沿北37鄉道(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瑞侯公路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)於再接回102縣道處前方小路直行可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抵貂山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>古道登山口。</w:t>
            </w:r>
          </w:p>
        </w:tc>
      </w:tr>
      <w:tr w:rsidR="0069768F" w:rsidRPr="00D4761F" w:rsidTr="00765AAA">
        <w:trPr>
          <w:trHeight w:val="2176"/>
        </w:trPr>
        <w:tc>
          <w:tcPr>
            <w:tcW w:w="1088" w:type="dxa"/>
          </w:tcPr>
          <w:p w:rsidR="0069768F" w:rsidRPr="00D4761F" w:rsidRDefault="00AB0D1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9</w:t>
            </w:r>
          </w:p>
        </w:tc>
        <w:tc>
          <w:tcPr>
            <w:tcW w:w="3136" w:type="dxa"/>
          </w:tcPr>
          <w:p w:rsidR="0069768F" w:rsidRPr="00D4761F" w:rsidRDefault="0069768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鼻頭角、龍洞灣</w:t>
            </w: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岬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步道</w:t>
            </w:r>
          </w:p>
        </w:tc>
        <w:tc>
          <w:tcPr>
            <w:tcW w:w="2410" w:type="dxa"/>
          </w:tcPr>
          <w:p w:rsidR="0069768F" w:rsidRPr="00432E68" w:rsidRDefault="0069768F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黑鳳蝶、臺灣鳳蝶、青斑蝶、大白斑蝶、臺灣黃斑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蝶、黑擬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蝶、臺灣波紋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、白波紋小灰蝶</w:t>
            </w:r>
          </w:p>
        </w:tc>
        <w:tc>
          <w:tcPr>
            <w:tcW w:w="4110" w:type="dxa"/>
          </w:tcPr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cs="Arial"/>
                <w:szCs w:val="24"/>
              </w:rPr>
              <w:t>1.台汽北站,從0620起每兩小時</w:t>
            </w:r>
            <w:proofErr w:type="gramStart"/>
            <w:r w:rsidRPr="00D4761F">
              <w:rPr>
                <w:rFonts w:ascii="標楷體" w:eastAsia="標楷體" w:hAnsi="標楷體" w:cs="Arial"/>
                <w:szCs w:val="24"/>
              </w:rPr>
              <w:t>一</w:t>
            </w:r>
            <w:proofErr w:type="gramEnd"/>
            <w:r w:rsidRPr="00D4761F">
              <w:rPr>
                <w:rFonts w:ascii="標楷體" w:eastAsia="標楷體" w:hAnsi="標楷體" w:cs="Arial"/>
                <w:szCs w:val="24"/>
              </w:rPr>
              <w:t xml:space="preserve">班車,在龍洞灣下車, 然後走10分鐘進去。 </w:t>
            </w:r>
            <w:r w:rsidRPr="00D4761F">
              <w:rPr>
                <w:rFonts w:ascii="標楷體" w:eastAsia="標楷體" w:hAnsi="標楷體" w:cs="Arial"/>
                <w:szCs w:val="24"/>
              </w:rPr>
              <w:br/>
              <w:t xml:space="preserve">2.可搭乘台鐵至基隆，轉乘國光客運/基隆客運，至龍洞灣站/龍洞南口站下車。 </w:t>
            </w:r>
            <w:r w:rsidRPr="00D4761F">
              <w:rPr>
                <w:rFonts w:ascii="標楷體" w:eastAsia="標楷體" w:hAnsi="標楷體" w:cs="Arial"/>
                <w:szCs w:val="24"/>
              </w:rPr>
              <w:br/>
              <w:t xml:space="preserve">3.宜蘭→國光客運(宜蘭－蘇澳/濱海公路線)→龍洞灣站 </w:t>
            </w:r>
            <w:r w:rsidRPr="00D4761F">
              <w:rPr>
                <w:rFonts w:ascii="標楷體" w:eastAsia="標楷體" w:hAnsi="標楷體" w:cs="Arial"/>
                <w:szCs w:val="24"/>
              </w:rPr>
              <w:br/>
              <w:t xml:space="preserve">4.基隆→國光客運/基隆客運→龍洞灣站 </w:t>
            </w:r>
            <w:r w:rsidRPr="00D4761F">
              <w:rPr>
                <w:rFonts w:ascii="標楷體" w:eastAsia="標楷體" w:hAnsi="標楷體" w:cs="Arial"/>
                <w:szCs w:val="24"/>
              </w:rPr>
              <w:br/>
              <w:t>5.瑞芳→基隆客運(臺灣好行黃金福隆線)→龍洞灣站</w:t>
            </w:r>
            <w:r w:rsidRPr="00D4761F">
              <w:rPr>
                <w:rFonts w:ascii="標楷體" w:eastAsia="標楷體" w:hAnsi="標楷體" w:cs="Arial" w:hint="eastAsia"/>
                <w:szCs w:val="24"/>
              </w:rPr>
              <w:t>。</w:t>
            </w:r>
          </w:p>
        </w:tc>
        <w:tc>
          <w:tcPr>
            <w:tcW w:w="4360" w:type="dxa"/>
          </w:tcPr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國道1號(中山高)北上，過五堵交流道後，接台62線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萬瑞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快速公路，一路行駛(往瑞濱方向)至台62線終點接台2線濱海公路，取右行駛直到通過龍洞隧道後，再左轉叉路進入龍洞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岬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灣步道-西靈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巖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寺入口停車場。</w:t>
            </w:r>
          </w:p>
        </w:tc>
      </w:tr>
    </w:tbl>
    <w:p w:rsidR="00A54F82" w:rsidRDefault="00A54F82" w:rsidP="00603312">
      <w:pPr>
        <w:rPr>
          <w:rFonts w:ascii="標楷體" w:eastAsia="標楷體" w:hAnsi="標楷體"/>
          <w:szCs w:val="24"/>
        </w:rPr>
      </w:pPr>
    </w:p>
    <w:p w:rsidR="0069768F" w:rsidRDefault="0069768F" w:rsidP="00603312">
      <w:pPr>
        <w:rPr>
          <w:rFonts w:ascii="標楷體" w:eastAsia="標楷體" w:hAnsi="標楷體"/>
          <w:szCs w:val="24"/>
        </w:rPr>
      </w:pPr>
    </w:p>
    <w:p w:rsidR="006A3705" w:rsidRDefault="006A3705" w:rsidP="00603312">
      <w:pPr>
        <w:rPr>
          <w:rFonts w:ascii="標楷體" w:eastAsia="標楷體" w:hAnsi="標楷體"/>
          <w:szCs w:val="24"/>
        </w:rPr>
      </w:pPr>
    </w:p>
    <w:p w:rsidR="006A3705" w:rsidRDefault="006A3705" w:rsidP="00603312">
      <w:pPr>
        <w:rPr>
          <w:rFonts w:ascii="標楷體" w:eastAsia="標楷體" w:hAnsi="標楷體"/>
          <w:szCs w:val="24"/>
        </w:rPr>
      </w:pPr>
    </w:p>
    <w:p w:rsidR="0069768F" w:rsidRPr="00A54F82" w:rsidRDefault="0069768F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040"/>
        <w:gridCol w:w="2506"/>
        <w:gridCol w:w="4110"/>
        <w:gridCol w:w="4360"/>
      </w:tblGrid>
      <w:tr w:rsidR="00A54F82" w:rsidRPr="00A54F82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A54F82" w:rsidRPr="00A54F82" w:rsidRDefault="004D0705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五</w:t>
            </w:r>
            <w:r w:rsidR="00A54F82" w:rsidRPr="00A54F82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 w:rsidR="0069768F">
              <w:rPr>
                <w:rFonts w:ascii="標楷體" w:eastAsia="標楷體" w:hAnsi="標楷體" w:hint="eastAsia"/>
                <w:sz w:val="36"/>
                <w:szCs w:val="36"/>
              </w:rPr>
              <w:t>五股</w:t>
            </w:r>
          </w:p>
        </w:tc>
      </w:tr>
      <w:tr w:rsidR="00A54F82" w:rsidRPr="00A54F82" w:rsidTr="00021687">
        <w:trPr>
          <w:trHeight w:val="576"/>
        </w:trPr>
        <w:tc>
          <w:tcPr>
            <w:tcW w:w="1088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04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06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69768F" w:rsidRPr="00D4761F" w:rsidTr="00F45019">
        <w:trPr>
          <w:trHeight w:val="2176"/>
        </w:trPr>
        <w:tc>
          <w:tcPr>
            <w:tcW w:w="1088" w:type="dxa"/>
          </w:tcPr>
          <w:p w:rsidR="0069768F" w:rsidRPr="00D4761F" w:rsidRDefault="00AB0D1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10</w:t>
            </w:r>
          </w:p>
        </w:tc>
        <w:tc>
          <w:tcPr>
            <w:tcW w:w="3040" w:type="dxa"/>
          </w:tcPr>
          <w:p w:rsidR="0069768F" w:rsidRPr="00D4761F" w:rsidRDefault="0069768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觀音山</w:t>
            </w:r>
          </w:p>
        </w:tc>
        <w:tc>
          <w:tcPr>
            <w:tcW w:w="2506" w:type="dxa"/>
          </w:tcPr>
          <w:p w:rsidR="0069768F" w:rsidRPr="00432E68" w:rsidRDefault="0069768F" w:rsidP="00F45019">
            <w:pPr>
              <w:rPr>
                <w:rFonts w:ascii="標楷體" w:eastAsia="標楷體" w:hAnsi="標楷體"/>
                <w:szCs w:val="24"/>
              </w:rPr>
            </w:pPr>
            <w:r w:rsidRPr="00E819B3">
              <w:rPr>
                <w:rFonts w:ascii="標楷體" w:eastAsia="標楷體" w:hAnsi="標楷體"/>
                <w:szCs w:val="24"/>
              </w:rPr>
              <w:t>黑脈</w:t>
            </w:r>
            <w:proofErr w:type="gramStart"/>
            <w:r w:rsidRPr="00E819B3">
              <w:rPr>
                <w:rFonts w:ascii="標楷體" w:eastAsia="標楷體" w:hAnsi="標楷體"/>
                <w:szCs w:val="24"/>
              </w:rPr>
              <w:t>樺</w:t>
            </w:r>
            <w:proofErr w:type="gramEnd"/>
            <w:r w:rsidRPr="00E819B3">
              <w:rPr>
                <w:rFonts w:ascii="標楷體" w:eastAsia="標楷體" w:hAnsi="標楷體"/>
                <w:szCs w:val="24"/>
              </w:rPr>
              <w:t>斑蝶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小青斑蝶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大鳳蝶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台灣粉蝶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黑點粉蝶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玉帶弄蝶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黑樹蔭蝶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E819B3">
              <w:rPr>
                <w:rFonts w:ascii="標楷體" w:eastAsia="標楷體" w:hAnsi="標楷體"/>
                <w:szCs w:val="24"/>
              </w:rPr>
              <w:t>黑擬</w:t>
            </w:r>
            <w:proofErr w:type="gramStart"/>
            <w:r w:rsidRPr="00E819B3">
              <w:rPr>
                <w:rFonts w:ascii="標楷體" w:eastAsia="標楷體" w:hAnsi="標楷體"/>
                <w:szCs w:val="24"/>
              </w:rPr>
              <w:t>蛺</w:t>
            </w:r>
            <w:proofErr w:type="gramEnd"/>
            <w:r w:rsidRPr="00E819B3">
              <w:rPr>
                <w:rFonts w:ascii="標楷體" w:eastAsia="標楷體" w:hAnsi="標楷體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、鳳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眼方環蝶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、大鳳蝶、</w:t>
            </w:r>
          </w:p>
        </w:tc>
        <w:tc>
          <w:tcPr>
            <w:tcW w:w="4110" w:type="dxa"/>
          </w:tcPr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搭捷運蘆洲線→蘆洲站→1號出口→搭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橘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20公車→（假日）觀音山遊客心中下車；凌雲寺下車→需步行約20分鐘至觀音山遊客中心。</w:t>
            </w:r>
          </w:p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  <w:shd w:val="clear" w:color="auto" w:fill="FFFFFF" w:themeFill="background1"/>
          </w:tcPr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1、國道一號高速公路（南下或北上）→五股交流道→64號快速道路（八里方向）→觀音山交流道→凌雲路3段→觀音山。</w:t>
            </w:r>
            <w:r w:rsidRPr="00D4761F">
              <w:rPr>
                <w:rFonts w:ascii="標楷體" w:eastAsia="標楷體" w:hAnsi="標楷體"/>
                <w:szCs w:val="24"/>
              </w:rPr>
              <w:br/>
              <w:t>2、台北→士林→大度路→關渡大橋→五股方向→成泰路4段（103縣道）→凌雲路（北53-1鄉鎮道）→觀音山。</w:t>
            </w:r>
          </w:p>
          <w:p w:rsidR="0069768F" w:rsidRPr="00D4761F" w:rsidRDefault="0069768F" w:rsidP="00F45019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A54F82" w:rsidRDefault="00A54F82" w:rsidP="00603312">
      <w:pPr>
        <w:rPr>
          <w:rFonts w:ascii="標楷體" w:eastAsia="標楷體" w:hAnsi="標楷體"/>
          <w:szCs w:val="24"/>
        </w:rPr>
      </w:pPr>
    </w:p>
    <w:p w:rsidR="00291427" w:rsidRDefault="00291427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040"/>
        <w:gridCol w:w="2506"/>
        <w:gridCol w:w="4110"/>
        <w:gridCol w:w="4360"/>
      </w:tblGrid>
      <w:tr w:rsidR="00A54F82" w:rsidRPr="00A54F82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A54F82" w:rsidRPr="00A54F82" w:rsidRDefault="004D0705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六</w:t>
            </w:r>
            <w:r w:rsidR="00A54F82" w:rsidRPr="00A54F82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 w:rsidR="00611A47">
              <w:rPr>
                <w:rFonts w:ascii="標楷體" w:eastAsia="標楷體" w:hAnsi="標楷體" w:hint="eastAsia"/>
                <w:sz w:val="36"/>
                <w:szCs w:val="36"/>
              </w:rPr>
              <w:t>新莊</w:t>
            </w:r>
          </w:p>
        </w:tc>
      </w:tr>
      <w:tr w:rsidR="00A54F82" w:rsidRPr="00A54F82" w:rsidTr="00DB0365">
        <w:trPr>
          <w:trHeight w:val="576"/>
        </w:trPr>
        <w:tc>
          <w:tcPr>
            <w:tcW w:w="1088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04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06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A54F82" w:rsidRPr="00A54F82" w:rsidRDefault="00A54F82" w:rsidP="00A54F82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A54F82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611A47" w:rsidRPr="00D4761F" w:rsidTr="00F45019">
        <w:trPr>
          <w:trHeight w:val="1555"/>
        </w:trPr>
        <w:tc>
          <w:tcPr>
            <w:tcW w:w="1088" w:type="dxa"/>
          </w:tcPr>
          <w:p w:rsidR="00611A47" w:rsidRPr="00D4761F" w:rsidRDefault="00AB0D1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11</w:t>
            </w:r>
          </w:p>
        </w:tc>
        <w:tc>
          <w:tcPr>
            <w:tcW w:w="304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十八份坑溪水源地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(青年公園)</w:t>
            </w:r>
          </w:p>
        </w:tc>
        <w:tc>
          <w:tcPr>
            <w:tcW w:w="2506" w:type="dxa"/>
          </w:tcPr>
          <w:p w:rsidR="00611A47" w:rsidRPr="00432E68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E819B3">
              <w:rPr>
                <w:rFonts w:ascii="標楷體" w:eastAsia="標楷體" w:hAnsi="標楷體" w:hint="eastAsia"/>
                <w:szCs w:val="24"/>
              </w:rPr>
              <w:t>烏鴉鳳蝶</w:t>
            </w:r>
            <w:r>
              <w:rPr>
                <w:rFonts w:ascii="標楷體" w:eastAsia="標楷體" w:hAnsi="標楷體" w:hint="eastAsia"/>
                <w:szCs w:val="24"/>
              </w:rPr>
              <w:t>、大鳳蝶、</w:t>
            </w:r>
            <w:r w:rsidRPr="00E819B3">
              <w:rPr>
                <w:rFonts w:ascii="標楷體" w:eastAsia="標楷體" w:hAnsi="標楷體" w:hint="eastAsia"/>
                <w:szCs w:val="24"/>
              </w:rPr>
              <w:t>姬波紋小灰蝶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BA7887">
              <w:rPr>
                <w:rFonts w:ascii="標楷體" w:eastAsia="標楷體" w:hAnsi="標楷體" w:hint="eastAsia"/>
                <w:szCs w:val="24"/>
              </w:rPr>
              <w:t>埔里紅弄蝶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BA7887">
              <w:rPr>
                <w:rFonts w:ascii="標楷體" w:eastAsia="標楷體" w:hAnsi="標楷體" w:hint="eastAsia"/>
                <w:szCs w:val="24"/>
              </w:rPr>
              <w:t>黑星弄蝶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BA7887">
              <w:rPr>
                <w:rFonts w:ascii="標楷體" w:eastAsia="標楷體" w:hAnsi="標楷體" w:hint="eastAsia"/>
                <w:szCs w:val="24"/>
              </w:rPr>
              <w:t>黑鳳蝶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BA7887">
              <w:rPr>
                <w:rFonts w:ascii="標楷體" w:eastAsia="標楷體" w:hAnsi="標楷體" w:hint="eastAsia"/>
                <w:szCs w:val="24"/>
              </w:rPr>
              <w:t>臺灣黃蝶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BA7887">
              <w:rPr>
                <w:rFonts w:ascii="標楷體" w:eastAsia="標楷體" w:hAnsi="標楷體" w:hint="eastAsia"/>
                <w:szCs w:val="24"/>
              </w:rPr>
              <w:t>臺灣波紋</w:t>
            </w:r>
            <w:proofErr w:type="gramStart"/>
            <w:r w:rsidRPr="00BA7887"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</w:p>
        </w:tc>
        <w:tc>
          <w:tcPr>
            <w:tcW w:w="411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1.台北客運丹鳳站下車，步行往十八份坑溪，</w:t>
            </w:r>
          </w:p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2.搭乘新莊市免費公車至天祥街口下，步行前往。</w:t>
            </w:r>
          </w:p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開車前往：沿台1縣中山路3段往龜山方向，於壽山路右轉北118往林口方向，沿十八份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坑溪約5分鐘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到達。</w:t>
            </w:r>
          </w:p>
        </w:tc>
      </w:tr>
    </w:tbl>
    <w:p w:rsidR="00AB0D1F" w:rsidRDefault="00AB0D1F" w:rsidP="00603312">
      <w:pPr>
        <w:rPr>
          <w:rFonts w:ascii="標楷體" w:eastAsia="標楷體" w:hAnsi="標楷體"/>
          <w:szCs w:val="24"/>
        </w:rPr>
      </w:pPr>
    </w:p>
    <w:p w:rsidR="00AB0D1F" w:rsidRDefault="00AB0D1F" w:rsidP="00603312">
      <w:pPr>
        <w:rPr>
          <w:rFonts w:ascii="標楷體" w:eastAsia="標楷體" w:hAnsi="標楷體"/>
          <w:szCs w:val="24"/>
        </w:rPr>
      </w:pPr>
    </w:p>
    <w:p w:rsidR="00AB0D1F" w:rsidRDefault="00AB0D1F" w:rsidP="00603312">
      <w:pPr>
        <w:rPr>
          <w:rFonts w:ascii="標楷體" w:eastAsia="標楷體" w:hAnsi="標楷體"/>
          <w:szCs w:val="24"/>
        </w:rPr>
      </w:pPr>
    </w:p>
    <w:p w:rsidR="00AB0D1F" w:rsidRDefault="00AB0D1F" w:rsidP="00603312">
      <w:pPr>
        <w:rPr>
          <w:rFonts w:ascii="標楷體" w:eastAsia="標楷體" w:hAnsi="標楷體"/>
          <w:szCs w:val="24"/>
        </w:rPr>
      </w:pPr>
    </w:p>
    <w:p w:rsidR="00AB0D1F" w:rsidRDefault="00AB0D1F" w:rsidP="00603312">
      <w:pPr>
        <w:rPr>
          <w:rFonts w:ascii="標楷體" w:eastAsia="標楷體" w:hAnsi="標楷體"/>
          <w:szCs w:val="24"/>
        </w:rPr>
      </w:pPr>
    </w:p>
    <w:p w:rsidR="00AB0D1F" w:rsidRDefault="00AB0D1F" w:rsidP="00603312">
      <w:pPr>
        <w:rPr>
          <w:rFonts w:ascii="標楷體" w:eastAsia="標楷體" w:hAnsi="標楷體"/>
          <w:szCs w:val="24"/>
        </w:rPr>
      </w:pPr>
    </w:p>
    <w:p w:rsidR="00AB0D1F" w:rsidRDefault="00AB0D1F" w:rsidP="00603312">
      <w:pPr>
        <w:rPr>
          <w:rFonts w:ascii="標楷體" w:eastAsia="標楷體" w:hAnsi="標楷體"/>
          <w:szCs w:val="24"/>
        </w:rPr>
      </w:pPr>
    </w:p>
    <w:p w:rsidR="00AB0D1F" w:rsidRDefault="00AB0D1F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040"/>
        <w:gridCol w:w="2506"/>
        <w:gridCol w:w="4110"/>
        <w:gridCol w:w="4360"/>
      </w:tblGrid>
      <w:tr w:rsidR="0069768F" w:rsidRPr="0069768F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69768F" w:rsidRPr="0069768F" w:rsidRDefault="00611A47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七</w:t>
            </w:r>
            <w:r w:rsidR="0069768F" w:rsidRPr="0069768F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中和</w:t>
            </w:r>
          </w:p>
        </w:tc>
      </w:tr>
      <w:tr w:rsidR="0069768F" w:rsidRPr="0069768F" w:rsidTr="00DB0365">
        <w:trPr>
          <w:trHeight w:val="576"/>
        </w:trPr>
        <w:tc>
          <w:tcPr>
            <w:tcW w:w="108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04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06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611A47" w:rsidRPr="00D4761F" w:rsidTr="00F45019">
        <w:trPr>
          <w:trHeight w:val="2176"/>
        </w:trPr>
        <w:tc>
          <w:tcPr>
            <w:tcW w:w="1088" w:type="dxa"/>
          </w:tcPr>
          <w:p w:rsidR="00611A47" w:rsidRPr="00D4761F" w:rsidRDefault="00F86BC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1</w:t>
            </w:r>
            <w:r w:rsidR="00AB0D1F">
              <w:rPr>
                <w:rFonts w:ascii="標楷體" w:eastAsia="標楷體" w:hAnsi="標楷體" w:hint="eastAsia"/>
                <w:sz w:val="36"/>
                <w:szCs w:val="36"/>
              </w:rPr>
              <w:t>2</w:t>
            </w:r>
          </w:p>
        </w:tc>
        <w:tc>
          <w:tcPr>
            <w:tcW w:w="304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圓通寺</w:t>
            </w:r>
          </w:p>
        </w:tc>
        <w:tc>
          <w:tcPr>
            <w:tcW w:w="2506" w:type="dxa"/>
          </w:tcPr>
          <w:p w:rsidR="00611A47" w:rsidRPr="00432E68" w:rsidRDefault="00611A47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大琉璃紋鳳蝶、烏鴉鳳蝶、大鳳蝶、玉帶鳳蝶、青斑鳳蝶、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黑弄蝶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、玉帶弄蝶、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端紅粉蝶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荷氏黃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蝶、臺灣粉蝶、恆春小灰蝶、墾丁小灰蝶、青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斑蝶類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、紫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斑蝶類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三線蝶類</w:t>
            </w:r>
            <w:proofErr w:type="gramEnd"/>
          </w:p>
        </w:tc>
        <w:tc>
          <w:tcPr>
            <w:tcW w:w="411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1.201庫倫街－圓通寺，242小南門－圓通寺，243重慶南路－圓通寺，275台北車站－圓通寺，步行約1.5公里即到達目的地。</w:t>
            </w:r>
          </w:p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 xml:space="preserve"> 2.捷運中和線【景安站】－搭乘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橘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2線接駁公車。</w:t>
            </w:r>
          </w:p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 xml:space="preserve"> 備註：從圓通寺公車站下車走到大殿廣場至少需20分鐘。</w:t>
            </w:r>
          </w:p>
        </w:tc>
        <w:tc>
          <w:tcPr>
            <w:tcW w:w="436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由景平路往北二高方向左轉圓通路到底，經過國軍忠靈塔沿山路直上即可到達。</w:t>
            </w:r>
          </w:p>
        </w:tc>
      </w:tr>
    </w:tbl>
    <w:p w:rsidR="00A54F82" w:rsidRPr="0069768F" w:rsidRDefault="00A54F82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040"/>
        <w:gridCol w:w="2506"/>
        <w:gridCol w:w="4110"/>
        <w:gridCol w:w="4360"/>
      </w:tblGrid>
      <w:tr w:rsidR="0069768F" w:rsidRPr="0069768F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69768F" w:rsidRPr="0069768F" w:rsidRDefault="00611A47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八</w:t>
            </w:r>
            <w:r w:rsidR="0069768F" w:rsidRPr="0069768F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三峽</w:t>
            </w:r>
          </w:p>
        </w:tc>
      </w:tr>
      <w:tr w:rsidR="0069768F" w:rsidRPr="0069768F" w:rsidTr="00DB0365">
        <w:trPr>
          <w:trHeight w:val="576"/>
        </w:trPr>
        <w:tc>
          <w:tcPr>
            <w:tcW w:w="108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04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06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611A47" w:rsidRPr="00D4761F" w:rsidTr="00F45019">
        <w:trPr>
          <w:trHeight w:val="1150"/>
        </w:trPr>
        <w:tc>
          <w:tcPr>
            <w:tcW w:w="1088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</w:t>
            </w:r>
            <w:r w:rsidR="00AB0D1F">
              <w:rPr>
                <w:rFonts w:ascii="標楷體" w:eastAsia="標楷體" w:hAnsi="標楷體" w:hint="eastAsia"/>
                <w:sz w:val="36"/>
                <w:szCs w:val="36"/>
              </w:rPr>
              <w:t>3</w:t>
            </w:r>
          </w:p>
        </w:tc>
        <w:tc>
          <w:tcPr>
            <w:tcW w:w="304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三峽</w:t>
            </w: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鳶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山</w:t>
            </w:r>
          </w:p>
        </w:tc>
        <w:tc>
          <w:tcPr>
            <w:tcW w:w="2506" w:type="dxa"/>
          </w:tcPr>
          <w:p w:rsidR="00611A47" w:rsidRPr="00432E68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9B38B7">
              <w:rPr>
                <w:rFonts w:ascii="標楷體" w:eastAsia="標楷體" w:hAnsi="標楷體"/>
                <w:szCs w:val="24"/>
              </w:rPr>
              <w:t>黑脈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樺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斑蝶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竹紅弄蝶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埔里紅弄蝶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9B38B7">
              <w:rPr>
                <w:rFonts w:ascii="標楷體" w:eastAsia="標楷體" w:hAnsi="標楷體"/>
                <w:szCs w:val="24"/>
              </w:rPr>
              <w:t>雲紋粉蝶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9B38B7">
              <w:rPr>
                <w:rFonts w:ascii="標楷體" w:eastAsia="標楷體" w:hAnsi="標楷體"/>
                <w:szCs w:val="24"/>
              </w:rPr>
              <w:t>大黑星弄蝶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狹翅弄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9B38B7">
              <w:rPr>
                <w:rFonts w:ascii="標楷體" w:eastAsia="標楷體" w:hAnsi="標楷體"/>
                <w:szCs w:val="24"/>
              </w:rPr>
              <w:t>黃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蛺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紫蛇目蝶</w:t>
            </w:r>
            <w:proofErr w:type="gramEnd"/>
          </w:p>
        </w:tc>
        <w:tc>
          <w:tcPr>
            <w:tcW w:w="411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搭乘台北客運</w:t>
            </w:r>
            <w:r w:rsidRPr="00D4761F">
              <w:rPr>
                <w:rFonts w:ascii="標楷體" w:eastAsia="標楷體" w:hAnsi="標楷體"/>
                <w:szCs w:val="24"/>
              </w:rPr>
              <w:t>812</w:t>
            </w:r>
            <w:r w:rsidRPr="00D4761F">
              <w:rPr>
                <w:rFonts w:ascii="標楷體" w:eastAsia="標楷體" w:hAnsi="標楷體" w:hint="eastAsia"/>
                <w:szCs w:val="24"/>
              </w:rPr>
              <w:t>公</w:t>
            </w:r>
            <w:r w:rsidRPr="00D4761F">
              <w:rPr>
                <w:rFonts w:ascii="標楷體" w:eastAsia="標楷體" w:hAnsi="標楷體" w:hint="eastAsia"/>
                <w:bCs/>
                <w:szCs w:val="24"/>
              </w:rPr>
              <w:t>車（</w:t>
            </w:r>
            <w:r w:rsidRPr="00D4761F">
              <w:rPr>
                <w:rFonts w:ascii="標楷體" w:eastAsia="標楷體" w:hAnsi="標楷體" w:hint="eastAsia"/>
                <w:szCs w:val="24"/>
              </w:rPr>
              <w:t>板橋</w:t>
            </w:r>
            <w:r w:rsidRPr="00D4761F">
              <w:rPr>
                <w:rFonts w:ascii="標楷體" w:eastAsia="標楷體" w:hAnsi="標楷體"/>
                <w:szCs w:val="24"/>
              </w:rPr>
              <w:t>-</w:t>
            </w:r>
            <w:r w:rsidRPr="00D4761F">
              <w:rPr>
                <w:rFonts w:ascii="標楷體" w:eastAsia="標楷體" w:hAnsi="標楷體" w:hint="eastAsia"/>
                <w:szCs w:val="24"/>
              </w:rPr>
              <w:t>三峽線），於「中園國小站」下，由大同路</w:t>
            </w:r>
            <w:r w:rsidRPr="00D4761F">
              <w:rPr>
                <w:rFonts w:ascii="標楷體" w:eastAsia="標楷體" w:hAnsi="標楷體"/>
                <w:szCs w:val="24"/>
              </w:rPr>
              <w:t>240</w:t>
            </w:r>
            <w:r w:rsidRPr="00D4761F">
              <w:rPr>
                <w:rFonts w:ascii="標楷體" w:eastAsia="標楷體" w:hAnsi="標楷體" w:hint="eastAsia"/>
                <w:szCs w:val="24"/>
              </w:rPr>
              <w:t>巷右轉進入。</w:t>
            </w:r>
          </w:p>
        </w:tc>
        <w:tc>
          <w:tcPr>
            <w:tcW w:w="436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台</w:t>
            </w:r>
            <w:r w:rsidRPr="00D4761F">
              <w:rPr>
                <w:rFonts w:ascii="標楷體" w:eastAsia="標楷體" w:hAnsi="標楷體"/>
                <w:szCs w:val="24"/>
              </w:rPr>
              <w:t>3</w:t>
            </w:r>
            <w:r w:rsidRPr="00D4761F">
              <w:rPr>
                <w:rFonts w:ascii="標楷體" w:eastAsia="標楷體" w:hAnsi="標楷體" w:hint="eastAsia"/>
                <w:szCs w:val="24"/>
              </w:rPr>
              <w:t>線轉北</w:t>
            </w:r>
            <w:r w:rsidRPr="00D4761F">
              <w:rPr>
                <w:rFonts w:ascii="標楷體" w:eastAsia="標楷體" w:hAnsi="標楷體"/>
                <w:szCs w:val="24"/>
              </w:rPr>
              <w:t>85</w:t>
            </w:r>
            <w:r w:rsidRPr="00D4761F">
              <w:rPr>
                <w:rFonts w:ascii="標楷體" w:eastAsia="標楷體" w:hAnsi="標楷體" w:hint="eastAsia"/>
                <w:szCs w:val="24"/>
              </w:rPr>
              <w:t>至中園國小轉大同路於</w:t>
            </w:r>
            <w:r w:rsidRPr="00D4761F">
              <w:rPr>
                <w:rFonts w:ascii="標楷體" w:eastAsia="標楷體" w:hAnsi="標楷體"/>
                <w:szCs w:val="24"/>
              </w:rPr>
              <w:t>240</w:t>
            </w:r>
            <w:r w:rsidRPr="00D4761F">
              <w:rPr>
                <w:rFonts w:ascii="標楷體" w:eastAsia="標楷體" w:hAnsi="標楷體" w:hint="eastAsia"/>
                <w:szCs w:val="24"/>
              </w:rPr>
              <w:t>巷右轉進入。</w:t>
            </w:r>
          </w:p>
        </w:tc>
      </w:tr>
      <w:tr w:rsidR="00611A47" w:rsidRPr="00D4761F" w:rsidTr="00F45019">
        <w:trPr>
          <w:trHeight w:val="1394"/>
        </w:trPr>
        <w:tc>
          <w:tcPr>
            <w:tcW w:w="1088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</w:t>
            </w:r>
            <w:r w:rsidR="00AB0D1F">
              <w:rPr>
                <w:rFonts w:ascii="標楷體" w:eastAsia="標楷體" w:hAnsi="標楷體" w:hint="eastAsia"/>
                <w:sz w:val="36"/>
                <w:szCs w:val="36"/>
              </w:rPr>
              <w:t>4</w:t>
            </w:r>
          </w:p>
        </w:tc>
        <w:tc>
          <w:tcPr>
            <w:tcW w:w="304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滿月圓森林遊樂區</w:t>
            </w:r>
          </w:p>
        </w:tc>
        <w:tc>
          <w:tcPr>
            <w:tcW w:w="2506" w:type="dxa"/>
          </w:tcPr>
          <w:p w:rsidR="00611A47" w:rsidRPr="00432E68" w:rsidRDefault="00611A47" w:rsidP="00F45019">
            <w:pPr>
              <w:rPr>
                <w:rFonts w:ascii="標楷體" w:eastAsia="標楷體" w:hAnsi="標楷體"/>
                <w:szCs w:val="24"/>
              </w:rPr>
            </w:pPr>
            <w:proofErr w:type="gramStart"/>
            <w:r w:rsidRPr="009B38B7">
              <w:rPr>
                <w:rFonts w:ascii="標楷體" w:eastAsia="標楷體" w:hAnsi="標楷體"/>
                <w:szCs w:val="24"/>
              </w:rPr>
              <w:t>青帶鳳蝶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、</w:t>
            </w:r>
            <w:r>
              <w:rPr>
                <w:rFonts w:ascii="標楷體" w:eastAsia="標楷體" w:hAnsi="標楷體" w:hint="eastAsia"/>
                <w:szCs w:val="24"/>
              </w:rPr>
              <w:t>青斑鳳蝶</w:t>
            </w:r>
            <w:r w:rsidRPr="009B38B7">
              <w:rPr>
                <w:rFonts w:ascii="標楷體" w:eastAsia="標楷體" w:hAnsi="標楷體"/>
                <w:szCs w:val="24"/>
              </w:rPr>
              <w:t>、大鳳蝶、烏鴉鳳蝶、白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蛺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蝶、</w:t>
            </w:r>
            <w:proofErr w:type="gramStart"/>
            <w:r w:rsidRPr="009B38B7">
              <w:rPr>
                <w:rFonts w:ascii="標楷體" w:eastAsia="標楷體" w:hAnsi="標楷體"/>
                <w:szCs w:val="24"/>
              </w:rPr>
              <w:t>褐底青小</w:t>
            </w:r>
            <w:proofErr w:type="gramEnd"/>
            <w:r w:rsidRPr="009B38B7">
              <w:rPr>
                <w:rFonts w:ascii="標楷體" w:eastAsia="標楷體" w:hAnsi="標楷體"/>
                <w:szCs w:val="24"/>
              </w:rPr>
              <w:t>灰蝶</w:t>
            </w:r>
          </w:p>
        </w:tc>
        <w:tc>
          <w:tcPr>
            <w:tcW w:w="411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由三峽搭台北客運往滿月圓公車，下車沿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蚋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仔溪生態步道步行30分鐘（台北客運三峽站連絡電話02-26711914）</w:t>
            </w:r>
          </w:p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國道3號→三鶯交流道→縣道110線→三峽→省道台3線→大埔→左岔路往省道台7乙線→湊合→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插角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→有木里方向→樂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樂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谷→滿月圓森林遊樂區</w:t>
            </w:r>
          </w:p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69768F" w:rsidRDefault="0069768F" w:rsidP="00603312">
      <w:pPr>
        <w:rPr>
          <w:rFonts w:ascii="標楷體" w:eastAsia="標楷體" w:hAnsi="標楷體"/>
          <w:szCs w:val="24"/>
        </w:rPr>
      </w:pPr>
    </w:p>
    <w:p w:rsidR="006A3705" w:rsidRDefault="006A3705" w:rsidP="00603312">
      <w:pPr>
        <w:rPr>
          <w:rFonts w:ascii="標楷體" w:eastAsia="標楷體" w:hAnsi="標楷體"/>
          <w:szCs w:val="24"/>
        </w:rPr>
      </w:pPr>
    </w:p>
    <w:p w:rsidR="006A3705" w:rsidRDefault="006A3705" w:rsidP="00603312">
      <w:pPr>
        <w:rPr>
          <w:rFonts w:ascii="標楷體" w:eastAsia="標楷體" w:hAnsi="標楷體"/>
          <w:szCs w:val="24"/>
        </w:rPr>
      </w:pPr>
    </w:p>
    <w:p w:rsidR="006A3705" w:rsidRDefault="006A3705" w:rsidP="00603312">
      <w:pPr>
        <w:rPr>
          <w:rFonts w:ascii="標楷體" w:eastAsia="標楷體" w:hAnsi="標楷體"/>
          <w:szCs w:val="24"/>
        </w:rPr>
      </w:pPr>
    </w:p>
    <w:p w:rsidR="006A3705" w:rsidRPr="0069768F" w:rsidRDefault="006A3705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008"/>
        <w:gridCol w:w="2538"/>
        <w:gridCol w:w="4110"/>
        <w:gridCol w:w="4360"/>
      </w:tblGrid>
      <w:tr w:rsidR="0069768F" w:rsidRPr="0069768F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69768F" w:rsidRPr="0069768F" w:rsidRDefault="00611A47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九</w:t>
            </w:r>
            <w:r w:rsidR="0069768F" w:rsidRPr="0069768F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新店</w:t>
            </w:r>
          </w:p>
        </w:tc>
      </w:tr>
      <w:tr w:rsidR="0069768F" w:rsidRPr="0069768F" w:rsidTr="00DB0365">
        <w:trPr>
          <w:trHeight w:val="576"/>
        </w:trPr>
        <w:tc>
          <w:tcPr>
            <w:tcW w:w="108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00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3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611A47" w:rsidRPr="00D4761F" w:rsidTr="00F45019">
        <w:trPr>
          <w:trHeight w:val="1648"/>
        </w:trPr>
        <w:tc>
          <w:tcPr>
            <w:tcW w:w="1088" w:type="dxa"/>
          </w:tcPr>
          <w:p w:rsidR="00611A47" w:rsidRPr="00D4761F" w:rsidRDefault="00F86BCF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1</w:t>
            </w:r>
            <w:r w:rsidR="00AB0D1F">
              <w:rPr>
                <w:rFonts w:ascii="標楷體" w:eastAsia="標楷體" w:hAnsi="標楷體" w:hint="eastAsia"/>
                <w:sz w:val="36"/>
                <w:szCs w:val="36"/>
              </w:rPr>
              <w:t>5</w:t>
            </w:r>
          </w:p>
        </w:tc>
        <w:tc>
          <w:tcPr>
            <w:tcW w:w="3008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銀河洞</w:t>
            </w:r>
          </w:p>
        </w:tc>
        <w:tc>
          <w:tcPr>
            <w:tcW w:w="2538" w:type="dxa"/>
          </w:tcPr>
          <w:p w:rsidR="00611A47" w:rsidRPr="00432E68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842926">
              <w:rPr>
                <w:rFonts w:ascii="標楷體" w:eastAsia="標楷體" w:hAnsi="標楷體" w:hint="eastAsia"/>
                <w:szCs w:val="24"/>
              </w:rPr>
              <w:t>琉球紫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Pr="00842926">
              <w:rPr>
                <w:rFonts w:ascii="標楷體" w:eastAsia="標楷體" w:hAnsi="標楷體" w:hint="eastAsia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黑擬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Pr="00842926">
              <w:rPr>
                <w:rFonts w:ascii="標楷體" w:eastAsia="標楷體" w:hAnsi="標楷體" w:hint="eastAsia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石牆蝶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狹翅弄</w:t>
            </w:r>
            <w:proofErr w:type="gramEnd"/>
            <w:r w:rsidRPr="00842926">
              <w:rPr>
                <w:rFonts w:ascii="標楷體" w:eastAsia="標楷體" w:hAnsi="標楷體" w:hint="eastAsia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琉球三線蝶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台灣波紋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Pr="00842926">
              <w:rPr>
                <w:rFonts w:ascii="標楷體" w:eastAsia="標楷體" w:hAnsi="標楷體" w:hint="eastAsia"/>
                <w:szCs w:val="24"/>
              </w:rPr>
              <w:t>埔里琉璃小灰蝶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842926">
              <w:rPr>
                <w:rFonts w:ascii="標楷體" w:eastAsia="標楷體" w:hAnsi="標楷體" w:hint="eastAsia"/>
                <w:szCs w:val="24"/>
              </w:rPr>
              <w:t>姬黃三線</w:t>
            </w:r>
            <w:proofErr w:type="gramEnd"/>
            <w:r w:rsidRPr="00842926">
              <w:rPr>
                <w:rFonts w:ascii="標楷體" w:eastAsia="標楷體" w:hAnsi="標楷體" w:hint="eastAsia"/>
                <w:szCs w:val="24"/>
              </w:rPr>
              <w:t>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</w:p>
        </w:tc>
        <w:tc>
          <w:tcPr>
            <w:tcW w:w="4110" w:type="dxa"/>
          </w:tcPr>
          <w:p w:rsidR="00611A47" w:rsidRPr="00D4761F" w:rsidRDefault="00611A47" w:rsidP="00F45019">
            <w:pPr>
              <w:pStyle w:val="a5"/>
              <w:widowControl/>
              <w:numPr>
                <w:ilvl w:val="0"/>
                <w:numId w:val="3"/>
              </w:numPr>
              <w:suppressAutoHyphens/>
              <w:topLinePunct/>
              <w:spacing w:line="300" w:lineRule="exact"/>
              <w:ind w:leftChars="0" w:left="256" w:hanging="256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新店客運</w:t>
            </w:r>
            <w:r w:rsidRPr="00D4761F">
              <w:rPr>
                <w:rFonts w:ascii="標楷體" w:eastAsia="標楷體" w:hAnsi="標楷體"/>
                <w:szCs w:val="24"/>
              </w:rPr>
              <w:t>(</w:t>
            </w:r>
            <w:r w:rsidRPr="00D4761F">
              <w:rPr>
                <w:rFonts w:ascii="標楷體" w:eastAsia="標楷體" w:hAnsi="標楷體" w:hint="eastAsia"/>
                <w:szCs w:val="24"/>
              </w:rPr>
              <w:t>綠</w:t>
            </w:r>
            <w:r w:rsidRPr="00D4761F">
              <w:rPr>
                <w:rFonts w:ascii="標楷體" w:eastAsia="標楷體" w:hAnsi="標楷體"/>
                <w:szCs w:val="24"/>
              </w:rPr>
              <w:t>12</w:t>
            </w:r>
            <w:r w:rsidRPr="00D4761F">
              <w:rPr>
                <w:rFonts w:ascii="標楷體" w:eastAsia="標楷體" w:hAnsi="標楷體" w:hint="eastAsia"/>
                <w:szCs w:val="24"/>
              </w:rPr>
              <w:t>坪林</w:t>
            </w:r>
            <w:r w:rsidRPr="00D4761F">
              <w:rPr>
                <w:rFonts w:ascii="標楷體" w:eastAsia="標楷體" w:hAnsi="標楷體"/>
                <w:szCs w:val="24"/>
              </w:rPr>
              <w:t>-</w:t>
            </w:r>
            <w:r w:rsidRPr="00D4761F">
              <w:rPr>
                <w:rFonts w:ascii="標楷體" w:eastAsia="標楷體" w:hAnsi="標楷體" w:hint="eastAsia"/>
                <w:szCs w:val="24"/>
              </w:rPr>
              <w:t>捷運新店線</w:t>
            </w:r>
            <w:r w:rsidRPr="00D4761F">
              <w:rPr>
                <w:rFonts w:ascii="標楷體" w:eastAsia="標楷體" w:hAnsi="標楷體"/>
                <w:szCs w:val="24"/>
              </w:rPr>
              <w:t>)</w:t>
            </w:r>
            <w:r w:rsidRPr="00D4761F">
              <w:rPr>
                <w:rFonts w:ascii="標楷體" w:eastAsia="標楷體" w:hAnsi="標楷體" w:hint="eastAsia"/>
                <w:szCs w:val="24"/>
              </w:rPr>
              <w:t>於北宜路「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銀河洞站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」下。</w:t>
            </w:r>
          </w:p>
          <w:p w:rsidR="00611A47" w:rsidRPr="00D4761F" w:rsidRDefault="00611A47" w:rsidP="00F45019">
            <w:pPr>
              <w:pStyle w:val="a5"/>
              <w:widowControl/>
              <w:numPr>
                <w:ilvl w:val="0"/>
                <w:numId w:val="3"/>
              </w:numPr>
              <w:suppressAutoHyphens/>
              <w:topLinePunct/>
              <w:spacing w:line="300" w:lineRule="exact"/>
              <w:ind w:leftChars="0" w:left="256" w:hanging="256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新店客運</w:t>
            </w:r>
            <w:r w:rsidRPr="00D4761F">
              <w:rPr>
                <w:rFonts w:ascii="標楷體" w:eastAsia="標楷體" w:hAnsi="標楷體"/>
                <w:szCs w:val="24"/>
              </w:rPr>
              <w:t>647</w:t>
            </w:r>
            <w:r w:rsidRPr="00D4761F">
              <w:rPr>
                <w:rFonts w:ascii="標楷體" w:eastAsia="標楷體" w:hAnsi="標楷體" w:hint="eastAsia"/>
                <w:szCs w:val="24"/>
              </w:rPr>
              <w:t>、綠</w:t>
            </w:r>
            <w:r w:rsidRPr="00D4761F">
              <w:rPr>
                <w:rFonts w:ascii="標楷體" w:eastAsia="標楷體" w:hAnsi="標楷體"/>
                <w:szCs w:val="24"/>
              </w:rPr>
              <w:t>5</w:t>
            </w:r>
            <w:r w:rsidRPr="00D4761F">
              <w:rPr>
                <w:rFonts w:ascii="標楷體" w:eastAsia="標楷體" w:hAnsi="標楷體" w:hint="eastAsia"/>
                <w:szCs w:val="24"/>
              </w:rPr>
              <w:t>，總站「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中生橋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」下。</w:t>
            </w:r>
          </w:p>
          <w:p w:rsidR="00611A47" w:rsidRPr="00D4761F" w:rsidRDefault="00611A47" w:rsidP="00F45019">
            <w:pPr>
              <w:widowControl/>
              <w:suppressAutoHyphens/>
              <w:topLinePunct/>
              <w:spacing w:line="300" w:lineRule="exact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沿北宜路往上走約</w:t>
            </w:r>
            <w:r w:rsidRPr="00D4761F">
              <w:rPr>
                <w:rFonts w:ascii="標楷體" w:eastAsia="標楷體" w:hAnsi="標楷體"/>
                <w:szCs w:val="24"/>
              </w:rPr>
              <w:t>10</w:t>
            </w:r>
            <w:r w:rsidRPr="00D4761F">
              <w:rPr>
                <w:rFonts w:ascii="標楷體" w:eastAsia="標楷體" w:hAnsi="標楷體" w:hint="eastAsia"/>
                <w:szCs w:val="24"/>
              </w:rPr>
              <w:t>分鐘，有個大轉彎面對銀河路約走</w:t>
            </w:r>
            <w:r w:rsidRPr="00D4761F">
              <w:rPr>
                <w:rFonts w:ascii="標楷體" w:eastAsia="標楷體" w:hAnsi="標楷體"/>
                <w:szCs w:val="24"/>
              </w:rPr>
              <w:t>25</w:t>
            </w:r>
            <w:r w:rsidRPr="00D4761F">
              <w:rPr>
                <w:rFonts w:ascii="標楷體" w:eastAsia="標楷體" w:hAnsi="標楷體" w:hint="eastAsia"/>
                <w:szCs w:val="24"/>
              </w:rPr>
              <w:t>分鐘，到銀河洞登山口。</w:t>
            </w:r>
          </w:p>
        </w:tc>
        <w:tc>
          <w:tcPr>
            <w:tcW w:w="4360" w:type="dxa"/>
          </w:tcPr>
          <w:p w:rsidR="00611A47" w:rsidRPr="00D4761F" w:rsidRDefault="00611A47" w:rsidP="00F45019">
            <w:pPr>
              <w:widowControl/>
              <w:suppressAutoHyphens/>
              <w:topLinePunct/>
              <w:spacing w:line="300" w:lineRule="exact"/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國道</w:t>
            </w:r>
            <w:r w:rsidRPr="00D4761F">
              <w:rPr>
                <w:rFonts w:ascii="標楷體" w:eastAsia="標楷體" w:hAnsi="標楷體"/>
                <w:szCs w:val="24"/>
              </w:rPr>
              <w:t>3</w:t>
            </w:r>
            <w:r w:rsidRPr="00D4761F">
              <w:rPr>
                <w:rFonts w:ascii="標楷體" w:eastAsia="標楷體" w:hAnsi="標楷體" w:hint="eastAsia"/>
                <w:szCs w:val="24"/>
              </w:rPr>
              <w:t>號新店交流道→北新路新店捷運站→北宜路二段</w:t>
            </w:r>
            <w:r w:rsidRPr="00D4761F">
              <w:rPr>
                <w:rFonts w:ascii="標楷體" w:eastAsia="標楷體" w:hAnsi="標楷體"/>
                <w:szCs w:val="24"/>
              </w:rPr>
              <w:t>458</w:t>
            </w:r>
            <w:r w:rsidRPr="00D4761F">
              <w:rPr>
                <w:rFonts w:ascii="標楷體" w:eastAsia="標楷體" w:hAnsi="標楷體" w:hint="eastAsia"/>
                <w:szCs w:val="24"/>
              </w:rPr>
              <w:t>號→銀河路→銀河洞登山口。</w:t>
            </w:r>
          </w:p>
        </w:tc>
      </w:tr>
      <w:tr w:rsidR="00611A47" w:rsidRPr="00D4761F" w:rsidTr="00F45019">
        <w:trPr>
          <w:trHeight w:val="701"/>
        </w:trPr>
        <w:tc>
          <w:tcPr>
            <w:tcW w:w="1088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</w:t>
            </w:r>
            <w:r w:rsidR="00AB0D1F">
              <w:rPr>
                <w:rFonts w:ascii="標楷體" w:eastAsia="標楷體" w:hAnsi="標楷體" w:hint="eastAsia"/>
                <w:sz w:val="36"/>
                <w:szCs w:val="36"/>
              </w:rPr>
              <w:t>6</w:t>
            </w:r>
          </w:p>
        </w:tc>
        <w:tc>
          <w:tcPr>
            <w:tcW w:w="3008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小粗坑</w:t>
            </w:r>
          </w:p>
        </w:tc>
        <w:tc>
          <w:tcPr>
            <w:tcW w:w="2538" w:type="dxa"/>
          </w:tcPr>
          <w:p w:rsidR="00611A47" w:rsidRPr="004B5FFE" w:rsidRDefault="00611A47" w:rsidP="00F45019">
            <w:pPr>
              <w:rPr>
                <w:rFonts w:ascii="標楷體" w:eastAsia="標楷體" w:hAnsi="標楷體"/>
                <w:sz w:val="20"/>
                <w:szCs w:val="20"/>
              </w:rPr>
            </w:pPr>
            <w:proofErr w:type="gramStart"/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樺</w:t>
            </w:r>
            <w:proofErr w:type="gramEnd"/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斑蝶</w:t>
            </w:r>
            <w:r w:rsidRPr="004B5FFE">
              <w:rPr>
                <w:rFonts w:ascii="標楷體" w:eastAsia="標楷體" w:hAnsi="標楷體" w:hint="eastAsia"/>
                <w:bCs/>
                <w:sz w:val="20"/>
                <w:szCs w:val="20"/>
              </w:rPr>
              <w:t>、</w:t>
            </w:r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台灣黑星小灰蝶</w:t>
            </w:r>
            <w:r w:rsidRPr="004B5FFE">
              <w:rPr>
                <w:rFonts w:ascii="標楷體" w:eastAsia="標楷體" w:hAnsi="標楷體" w:hint="eastAsia"/>
                <w:bCs/>
                <w:sz w:val="20"/>
                <w:szCs w:val="20"/>
              </w:rPr>
              <w:t>、</w:t>
            </w:r>
            <w:proofErr w:type="gramStart"/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紋白蝶</w:t>
            </w:r>
            <w:proofErr w:type="gramEnd"/>
            <w:r w:rsidRPr="004B5FFE">
              <w:rPr>
                <w:rFonts w:ascii="標楷體" w:eastAsia="標楷體" w:hAnsi="標楷體" w:hint="eastAsia"/>
                <w:bCs/>
                <w:sz w:val="20"/>
                <w:szCs w:val="20"/>
              </w:rPr>
              <w:t>、</w:t>
            </w:r>
            <w:r w:rsidRPr="004B5FFE">
              <w:rPr>
                <w:rFonts w:ascii="標楷體" w:eastAsia="標楷體" w:hAnsi="標楷體"/>
                <w:bCs/>
                <w:sz w:val="20"/>
                <w:szCs w:val="20"/>
              </w:rPr>
              <w:t>黑星弄蝶</w:t>
            </w:r>
          </w:p>
        </w:tc>
        <w:tc>
          <w:tcPr>
            <w:tcW w:w="411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Style w:val="style171"/>
                <w:rFonts w:ascii="標楷體" w:eastAsia="標楷體" w:hAnsi="標楷體"/>
                <w:color w:val="auto"/>
                <w:sz w:val="24"/>
                <w:szCs w:val="24"/>
              </w:rPr>
              <w:t>搭新店客運烏來線至小粗坑站，</w:t>
            </w:r>
            <w:r w:rsidRPr="00D4761F">
              <w:rPr>
                <w:rStyle w:val="style171"/>
                <w:rFonts w:ascii="標楷體" w:eastAsia="標楷體" w:hAnsi="標楷體" w:hint="eastAsia"/>
                <w:color w:val="auto"/>
                <w:sz w:val="24"/>
                <w:szCs w:val="24"/>
              </w:rPr>
              <w:t>步行至</w:t>
            </w:r>
            <w:r w:rsidRPr="00D4761F">
              <w:rPr>
                <w:rStyle w:val="style171"/>
                <w:rFonts w:ascii="標楷體" w:eastAsia="標楷體" w:hAnsi="標楷體"/>
                <w:color w:val="auto"/>
                <w:sz w:val="24"/>
                <w:szCs w:val="24"/>
              </w:rPr>
              <w:t>永興路，往直潭國小方向</w:t>
            </w:r>
          </w:p>
        </w:tc>
        <w:tc>
          <w:tcPr>
            <w:tcW w:w="4360" w:type="dxa"/>
          </w:tcPr>
          <w:p w:rsidR="00611A47" w:rsidRPr="00D4761F" w:rsidRDefault="00611A4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新烏路至小粗坑轉入永興路往直潭國小方向</w:t>
            </w:r>
          </w:p>
        </w:tc>
      </w:tr>
      <w:tr w:rsidR="00461166" w:rsidRPr="00D4761F" w:rsidTr="00F45019">
        <w:trPr>
          <w:trHeight w:val="1271"/>
        </w:trPr>
        <w:tc>
          <w:tcPr>
            <w:tcW w:w="1088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</w:t>
            </w:r>
            <w:r w:rsidR="00AB0D1F">
              <w:rPr>
                <w:rFonts w:ascii="標楷體" w:eastAsia="標楷體" w:hAnsi="標楷體" w:hint="eastAsia"/>
                <w:sz w:val="36"/>
                <w:szCs w:val="36"/>
              </w:rPr>
              <w:t>7</w:t>
            </w:r>
          </w:p>
        </w:tc>
        <w:tc>
          <w:tcPr>
            <w:tcW w:w="3008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四</w:t>
            </w: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崁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水</w:t>
            </w:r>
          </w:p>
        </w:tc>
        <w:tc>
          <w:tcPr>
            <w:tcW w:w="2538" w:type="dxa"/>
          </w:tcPr>
          <w:tbl>
            <w:tblPr>
              <w:tblW w:w="0" w:type="auto"/>
              <w:jc w:val="center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482"/>
            </w:tblGrid>
            <w:tr w:rsidR="00461166" w:rsidRPr="00810162" w:rsidTr="00F45019">
              <w:trPr>
                <w:tblCellSpacing w:w="15" w:type="dxa"/>
                <w:jc w:val="center"/>
              </w:trPr>
              <w:tc>
                <w:tcPr>
                  <w:tcW w:w="0" w:type="auto"/>
                  <w:vAlign w:val="center"/>
                  <w:hideMark/>
                </w:tcPr>
                <w:p w:rsidR="00461166" w:rsidRPr="00810162" w:rsidRDefault="00461166" w:rsidP="00F45019">
                  <w:pPr>
                    <w:rPr>
                      <w:rFonts w:ascii="標楷體" w:eastAsia="標楷體" w:hAnsi="標楷體"/>
                      <w:bCs/>
                    </w:rPr>
                  </w:pPr>
                  <w:r w:rsidRPr="00810162">
                    <w:rPr>
                      <w:rFonts w:ascii="標楷體" w:eastAsia="標楷體" w:hAnsi="標楷體"/>
                      <w:szCs w:val="24"/>
                    </w:rPr>
                    <w:t>黑鳳蝶</w:t>
                  </w:r>
                  <w:r>
                    <w:rPr>
                      <w:rFonts w:ascii="標楷體" w:eastAsia="標楷體" w:hAnsi="標楷體" w:hint="eastAsia"/>
                      <w:szCs w:val="24"/>
                    </w:rPr>
                    <w:t>、</w:t>
                  </w:r>
                  <w:r w:rsidRPr="00810162">
                    <w:rPr>
                      <w:rFonts w:ascii="標楷體" w:eastAsia="標楷體" w:hAnsi="標楷體"/>
                      <w:szCs w:val="24"/>
                    </w:rPr>
                    <w:t>台灣</w:t>
                  </w:r>
                  <w:proofErr w:type="gramStart"/>
                  <w:r w:rsidRPr="00810162">
                    <w:rPr>
                      <w:rFonts w:ascii="標楷體" w:eastAsia="標楷體" w:hAnsi="標楷體"/>
                      <w:szCs w:val="24"/>
                    </w:rPr>
                    <w:t>黃斑蔭蝶</w:t>
                  </w:r>
                  <w:proofErr w:type="gramEnd"/>
                  <w:r>
                    <w:rPr>
                      <w:rFonts w:ascii="標楷體" w:eastAsia="標楷體" w:hAnsi="標楷體" w:hint="eastAsia"/>
                      <w:szCs w:val="24"/>
                    </w:rPr>
                    <w:t>、大鳳蝶、</w:t>
                  </w:r>
                  <w:proofErr w:type="gramStart"/>
                  <w:r>
                    <w:rPr>
                      <w:rFonts w:ascii="標楷體" w:eastAsia="標楷體" w:hAnsi="標楷體" w:hint="eastAsia"/>
                      <w:szCs w:val="24"/>
                    </w:rPr>
                    <w:t>青帶鳳蝶</w:t>
                  </w:r>
                  <w:proofErr w:type="gramEnd"/>
                  <w:r>
                    <w:rPr>
                      <w:rFonts w:ascii="標楷體" w:eastAsia="標楷體" w:hAnsi="標楷體" w:hint="eastAsia"/>
                      <w:szCs w:val="24"/>
                    </w:rPr>
                    <w:t>、琉璃</w:t>
                  </w:r>
                  <w:proofErr w:type="gramStart"/>
                  <w:r>
                    <w:rPr>
                      <w:rFonts w:ascii="標楷體" w:eastAsia="標楷體" w:hAnsi="標楷體" w:hint="eastAsia"/>
                      <w:szCs w:val="24"/>
                    </w:rPr>
                    <w:t>蛺</w:t>
                  </w:r>
                  <w:proofErr w:type="gramEnd"/>
                  <w:r>
                    <w:rPr>
                      <w:rFonts w:ascii="標楷體" w:eastAsia="標楷體" w:hAnsi="標楷體" w:hint="eastAsia"/>
                      <w:szCs w:val="24"/>
                    </w:rPr>
                    <w:t>蝶、</w:t>
                  </w:r>
                  <w:r w:rsidRPr="00810162">
                    <w:rPr>
                      <w:rFonts w:ascii="標楷體" w:eastAsia="標楷體" w:hAnsi="標楷體"/>
                      <w:bCs/>
                    </w:rPr>
                    <w:t>琉球紫</w:t>
                  </w:r>
                  <w:proofErr w:type="gramStart"/>
                  <w:r w:rsidRPr="00810162">
                    <w:rPr>
                      <w:rFonts w:ascii="標楷體" w:eastAsia="標楷體" w:hAnsi="標楷體"/>
                      <w:bCs/>
                    </w:rPr>
                    <w:t>蛺</w:t>
                  </w:r>
                  <w:proofErr w:type="gramEnd"/>
                  <w:r w:rsidRPr="00810162">
                    <w:rPr>
                      <w:rFonts w:ascii="標楷體" w:eastAsia="標楷體" w:hAnsi="標楷體"/>
                      <w:bCs/>
                    </w:rPr>
                    <w:t>蝶</w:t>
                  </w:r>
                  <w:r>
                    <w:rPr>
                      <w:rFonts w:ascii="標楷體" w:eastAsia="標楷體" w:hAnsi="標楷體" w:hint="eastAsia"/>
                      <w:bCs/>
                    </w:rPr>
                    <w:t>、</w:t>
                  </w:r>
                  <w:r w:rsidRPr="00FC3042">
                    <w:rPr>
                      <w:rFonts w:ascii="標楷體" w:eastAsia="標楷體" w:hAnsi="標楷體"/>
                      <w:bCs/>
                    </w:rPr>
                    <w:t>無尾白紋鳳蝶</w:t>
                  </w:r>
                </w:p>
              </w:tc>
            </w:tr>
          </w:tbl>
          <w:p w:rsidR="00461166" w:rsidRPr="00810162" w:rsidRDefault="00461166" w:rsidP="00F45019">
            <w:pPr>
              <w:rPr>
                <w:rFonts w:ascii="標楷體" w:eastAsia="標楷體" w:hAnsi="標楷體"/>
              </w:rPr>
            </w:pPr>
          </w:p>
        </w:tc>
        <w:tc>
          <w:tcPr>
            <w:tcW w:w="4110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新店客運烏來線，至翡翠水庫站下車，於台電訓練所旁，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取左徑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進入桂山路，看到萬年橋，即可到達。</w:t>
            </w:r>
          </w:p>
        </w:tc>
        <w:tc>
          <w:tcPr>
            <w:tcW w:w="4360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沿新烏公路，過了翡翠水庫門口後即是一轉彎，左邊的小路即是桂山路，轉彎處是台電的訓練所，進入桂山路即可到達。</w:t>
            </w:r>
          </w:p>
        </w:tc>
      </w:tr>
      <w:tr w:rsidR="00BF2CEE" w:rsidRPr="00D4761F" w:rsidTr="00F45019">
        <w:trPr>
          <w:trHeight w:val="1271"/>
        </w:trPr>
        <w:tc>
          <w:tcPr>
            <w:tcW w:w="1088" w:type="dxa"/>
          </w:tcPr>
          <w:p w:rsidR="00BF2CEE" w:rsidRPr="00D4761F" w:rsidRDefault="00BF2CEE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4167AC">
              <w:rPr>
                <w:rFonts w:ascii="標楷體" w:eastAsia="標楷體" w:hAnsi="標楷體" w:hint="eastAsia"/>
                <w:sz w:val="36"/>
                <w:szCs w:val="36"/>
              </w:rPr>
              <w:t>18</w:t>
            </w:r>
          </w:p>
        </w:tc>
        <w:tc>
          <w:tcPr>
            <w:tcW w:w="3008" w:type="dxa"/>
          </w:tcPr>
          <w:p w:rsidR="00BF2CEE" w:rsidRPr="00D4761F" w:rsidRDefault="00BF2CEE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和美山</w:t>
            </w:r>
          </w:p>
        </w:tc>
        <w:tc>
          <w:tcPr>
            <w:tcW w:w="2538" w:type="dxa"/>
          </w:tcPr>
          <w:p w:rsidR="00BF2CEE" w:rsidRPr="00810162" w:rsidRDefault="00BF2CEE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大鳳蝶、烏鴉鳳蝶、黃裳鳳蝶、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黃星斑鳳蝶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、琉璃紋鳳蝶</w:t>
            </w:r>
          </w:p>
        </w:tc>
        <w:tc>
          <w:tcPr>
            <w:tcW w:w="4110" w:type="dxa"/>
          </w:tcPr>
          <w:p w:rsidR="00BF2CEE" w:rsidRPr="00D4761F" w:rsidRDefault="00BF2CEE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捷運新店站下車→過碧潭吊橋→左轉大佛寺→和美山</w:t>
            </w:r>
          </w:p>
        </w:tc>
        <w:tc>
          <w:tcPr>
            <w:tcW w:w="4360" w:type="dxa"/>
          </w:tcPr>
          <w:p w:rsidR="00BF2CEE" w:rsidRDefault="00BF2CEE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國道3號新店交流道→中興路往坪林方向→碧潭→和美山</w:t>
            </w:r>
          </w:p>
          <w:p w:rsidR="00BF2CEE" w:rsidRPr="00D4761F" w:rsidRDefault="00BF2CEE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北新路</w:t>
            </w:r>
            <w:r w:rsidRPr="00BF2CEE">
              <w:rPr>
                <w:rFonts w:ascii="標楷體" w:eastAsia="標楷體" w:hAnsi="標楷體" w:hint="eastAsia"/>
                <w:szCs w:val="24"/>
              </w:rPr>
              <w:t>→碧潭→和美山</w:t>
            </w:r>
          </w:p>
        </w:tc>
      </w:tr>
    </w:tbl>
    <w:p w:rsidR="00291427" w:rsidRPr="0069768F" w:rsidRDefault="00291427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008"/>
        <w:gridCol w:w="2538"/>
        <w:gridCol w:w="4110"/>
        <w:gridCol w:w="4360"/>
      </w:tblGrid>
      <w:tr w:rsidR="0069768F" w:rsidRPr="0069768F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69768F" w:rsidRPr="0069768F" w:rsidRDefault="00611A47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十</w:t>
            </w:r>
            <w:r w:rsidR="0069768F" w:rsidRPr="0069768F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 w:rsidR="00461166">
              <w:rPr>
                <w:rFonts w:ascii="標楷體" w:eastAsia="標楷體" w:hAnsi="標楷體" w:hint="eastAsia"/>
                <w:sz w:val="36"/>
                <w:szCs w:val="36"/>
              </w:rPr>
              <w:t>烏來</w:t>
            </w:r>
          </w:p>
        </w:tc>
      </w:tr>
      <w:tr w:rsidR="0069768F" w:rsidRPr="0069768F" w:rsidTr="00DB0365">
        <w:trPr>
          <w:trHeight w:val="576"/>
        </w:trPr>
        <w:tc>
          <w:tcPr>
            <w:tcW w:w="108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00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3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461166" w:rsidRPr="00D4761F" w:rsidTr="00F45019">
        <w:trPr>
          <w:trHeight w:val="843"/>
        </w:trPr>
        <w:tc>
          <w:tcPr>
            <w:tcW w:w="1088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1</w:t>
            </w:r>
            <w:r w:rsidR="00CB0BEE">
              <w:rPr>
                <w:rFonts w:ascii="標楷體" w:eastAsia="標楷體" w:hAnsi="標楷體" w:hint="eastAsia"/>
                <w:sz w:val="36"/>
                <w:szCs w:val="36"/>
              </w:rPr>
              <w:t>9</w:t>
            </w:r>
          </w:p>
        </w:tc>
        <w:tc>
          <w:tcPr>
            <w:tcW w:w="3008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烏來加九</w:t>
            </w: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寮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步道</w:t>
            </w:r>
          </w:p>
        </w:tc>
        <w:tc>
          <w:tcPr>
            <w:tcW w:w="2538" w:type="dxa"/>
          </w:tcPr>
          <w:p w:rsidR="00461166" w:rsidRPr="00432E68" w:rsidRDefault="00461166" w:rsidP="00F45019">
            <w:pPr>
              <w:rPr>
                <w:rFonts w:ascii="標楷體" w:eastAsia="標楷體" w:hAnsi="標楷體"/>
                <w:szCs w:val="24"/>
              </w:rPr>
            </w:pPr>
            <w:r w:rsidRPr="00432E68">
              <w:rPr>
                <w:rFonts w:ascii="標楷體" w:eastAsia="標楷體" w:hAnsi="標楷體" w:hint="eastAsia"/>
                <w:szCs w:val="24"/>
              </w:rPr>
              <w:t>黑鳳蝶、大鳳蝶、小青斑蝶、琉球青斑蝶、</w:t>
            </w:r>
            <w:proofErr w:type="gramStart"/>
            <w:r w:rsidRPr="00432E68">
              <w:rPr>
                <w:rFonts w:ascii="標楷體" w:eastAsia="標楷體" w:hAnsi="標楷體" w:hint="eastAsia"/>
                <w:szCs w:val="24"/>
              </w:rPr>
              <w:t>端紅蝶</w:t>
            </w:r>
            <w:proofErr w:type="gramEnd"/>
            <w:r w:rsidRPr="00432E68">
              <w:rPr>
                <w:rFonts w:ascii="標楷體" w:eastAsia="標楷體" w:hAnsi="標楷體" w:hint="eastAsia"/>
                <w:szCs w:val="24"/>
              </w:rPr>
              <w:t>、石牆蝶、小三線蝶、台灣黃蝶、台灣</w:t>
            </w:r>
            <w:proofErr w:type="gramStart"/>
            <w:r w:rsidRPr="00432E68">
              <w:rPr>
                <w:rFonts w:ascii="標楷體" w:eastAsia="標楷體" w:hAnsi="標楷體" w:hint="eastAsia"/>
                <w:szCs w:val="24"/>
              </w:rPr>
              <w:t>紋白蝶</w:t>
            </w:r>
            <w:proofErr w:type="gramEnd"/>
          </w:p>
        </w:tc>
        <w:tc>
          <w:tcPr>
            <w:tcW w:w="4110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搭新店客運烏來線,於加九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寮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站下車。</w:t>
            </w:r>
          </w:p>
        </w:tc>
        <w:tc>
          <w:tcPr>
            <w:tcW w:w="4360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台北往烏來方向，</w:t>
            </w:r>
            <w:r w:rsidRPr="00D4761F">
              <w:rPr>
                <w:rFonts w:ascii="標楷體" w:eastAsia="標楷體" w:hAnsi="標楷體" w:hint="eastAsia"/>
                <w:szCs w:val="24"/>
              </w:rPr>
              <w:t>至烏來老街停車場停車，往回走過紅色拱橋，右轉即可到達。</w:t>
            </w:r>
          </w:p>
        </w:tc>
      </w:tr>
      <w:tr w:rsidR="00461166" w:rsidRPr="00D4761F" w:rsidTr="00F45019">
        <w:trPr>
          <w:trHeight w:val="1422"/>
        </w:trPr>
        <w:tc>
          <w:tcPr>
            <w:tcW w:w="1088" w:type="dxa"/>
          </w:tcPr>
          <w:p w:rsidR="00461166" w:rsidRPr="00D4761F" w:rsidRDefault="00CB0BEE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20</w:t>
            </w:r>
          </w:p>
        </w:tc>
        <w:tc>
          <w:tcPr>
            <w:tcW w:w="3008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內洞森林</w:t>
            </w:r>
            <w:proofErr w:type="gramEnd"/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遊樂區、福山</w:t>
            </w:r>
          </w:p>
        </w:tc>
        <w:tc>
          <w:tcPr>
            <w:tcW w:w="2538" w:type="dxa"/>
          </w:tcPr>
          <w:p w:rsidR="00461166" w:rsidRPr="00432E68" w:rsidRDefault="00461166" w:rsidP="00F45019">
            <w:pPr>
              <w:rPr>
                <w:rFonts w:ascii="標楷體" w:eastAsia="標楷體" w:hAnsi="標楷體"/>
                <w:szCs w:val="24"/>
              </w:rPr>
            </w:pPr>
            <w:proofErr w:type="gramStart"/>
            <w:r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、青斑鳳蝶、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寬青帶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鳳蝶、升天鳳蝶、環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紋蝶、端紅蝶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、石牆蝶、</w:t>
            </w:r>
            <w:r w:rsidRPr="00810162">
              <w:rPr>
                <w:rFonts w:ascii="標楷體" w:eastAsia="標楷體" w:hAnsi="標楷體"/>
                <w:szCs w:val="24"/>
              </w:rPr>
              <w:t>江崎波</w:t>
            </w:r>
            <w:r>
              <w:rPr>
                <w:rFonts w:ascii="標楷體" w:eastAsia="標楷體" w:hAnsi="標楷體" w:hint="eastAsia"/>
                <w:szCs w:val="24"/>
              </w:rPr>
              <w:t>紋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810162">
              <w:rPr>
                <w:rFonts w:ascii="標楷體" w:eastAsia="標楷體" w:hAnsi="標楷體"/>
                <w:szCs w:val="24"/>
              </w:rPr>
              <w:t>黃星斑鳳蝶</w:t>
            </w:r>
            <w:proofErr w:type="gramEnd"/>
          </w:p>
        </w:tc>
        <w:tc>
          <w:tcPr>
            <w:tcW w:w="4110" w:type="dxa"/>
          </w:tcPr>
          <w:p w:rsidR="00461166" w:rsidRPr="00D4761F" w:rsidRDefault="00461166" w:rsidP="005E304D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搭乘開往烏來的新店客運班車，至烏來站下車，由烏來檢查哨步行至信賢即可。</w:t>
            </w:r>
          </w:p>
        </w:tc>
        <w:tc>
          <w:tcPr>
            <w:tcW w:w="4360" w:type="dxa"/>
          </w:tcPr>
          <w:p w:rsidR="00461166" w:rsidRPr="00D4761F" w:rsidRDefault="00461166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</w:t>
            </w:r>
            <w:r w:rsidRPr="00D4761F">
              <w:rPr>
                <w:rFonts w:ascii="標楷體" w:eastAsia="標楷體" w:hAnsi="標楷體"/>
                <w:szCs w:val="24"/>
              </w:rPr>
              <w:t>國道3號→新店交流道→省道台9線→新店→烏來→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信賢區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→內洞</w:t>
            </w:r>
          </w:p>
          <w:p w:rsidR="00461166" w:rsidRPr="00D4761F" w:rsidRDefault="00461166" w:rsidP="005E304D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</w:t>
            </w:r>
            <w:r w:rsidRPr="00D4761F">
              <w:rPr>
                <w:rFonts w:ascii="標楷體" w:eastAsia="標楷體" w:hAnsi="標楷體"/>
                <w:szCs w:val="24"/>
              </w:rPr>
              <w:t>國道3號→新店交流道→省道台9線→新店→烏來→信賢→</w:t>
            </w:r>
            <w:r w:rsidRPr="00D4761F">
              <w:rPr>
                <w:rFonts w:ascii="標楷體" w:eastAsia="標楷體" w:hAnsi="標楷體" w:hint="eastAsia"/>
                <w:szCs w:val="24"/>
              </w:rPr>
              <w:t>福山</w:t>
            </w:r>
          </w:p>
        </w:tc>
      </w:tr>
      <w:tr w:rsidR="001900C5" w:rsidRPr="00D4761F" w:rsidTr="00F45019">
        <w:trPr>
          <w:trHeight w:val="1422"/>
        </w:trPr>
        <w:tc>
          <w:tcPr>
            <w:tcW w:w="1088" w:type="dxa"/>
          </w:tcPr>
          <w:p w:rsidR="001900C5" w:rsidRPr="00D4761F" w:rsidRDefault="00CB0BEE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4167AC">
              <w:rPr>
                <w:rFonts w:ascii="標楷體" w:eastAsia="標楷體" w:hAnsi="標楷體" w:hint="eastAsia"/>
                <w:sz w:val="36"/>
                <w:szCs w:val="36"/>
              </w:rPr>
              <w:t>21</w:t>
            </w:r>
          </w:p>
        </w:tc>
        <w:tc>
          <w:tcPr>
            <w:tcW w:w="3008" w:type="dxa"/>
          </w:tcPr>
          <w:p w:rsidR="001900C5" w:rsidRPr="00D4761F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桶</w:t>
            </w:r>
            <w:proofErr w:type="gramStart"/>
            <w:r>
              <w:rPr>
                <w:rFonts w:ascii="標楷體" w:eastAsia="標楷體" w:hAnsi="標楷體" w:hint="eastAsia"/>
                <w:sz w:val="36"/>
                <w:szCs w:val="36"/>
              </w:rPr>
              <w:t>后</w:t>
            </w:r>
            <w:proofErr w:type="gramEnd"/>
            <w:r>
              <w:rPr>
                <w:rFonts w:ascii="標楷體" w:eastAsia="標楷體" w:hAnsi="標楷體" w:hint="eastAsia"/>
                <w:sz w:val="36"/>
                <w:szCs w:val="36"/>
              </w:rPr>
              <w:t>溪</w:t>
            </w:r>
          </w:p>
        </w:tc>
        <w:tc>
          <w:tcPr>
            <w:tcW w:w="2538" w:type="dxa"/>
          </w:tcPr>
          <w:p w:rsidR="001900C5" w:rsidRDefault="00A115A2" w:rsidP="00F45019">
            <w:pPr>
              <w:rPr>
                <w:rFonts w:ascii="標楷體" w:eastAsia="標楷體" w:hAnsi="標楷體"/>
                <w:szCs w:val="24"/>
              </w:rPr>
            </w:pPr>
            <w:r w:rsidRPr="00A115A2">
              <w:rPr>
                <w:rFonts w:ascii="標楷體" w:eastAsia="標楷體" w:hAnsi="標楷體" w:hint="eastAsia"/>
                <w:szCs w:val="24"/>
              </w:rPr>
              <w:t>大鳳蝶、小青斑蝶、琉球青斑蝶、</w:t>
            </w:r>
            <w:proofErr w:type="gramStart"/>
            <w:r w:rsidRPr="00A115A2">
              <w:rPr>
                <w:rFonts w:ascii="標楷體" w:eastAsia="標楷體" w:hAnsi="標楷體" w:hint="eastAsia"/>
                <w:szCs w:val="24"/>
              </w:rPr>
              <w:t>端紅蝶</w:t>
            </w:r>
            <w:proofErr w:type="gramEnd"/>
            <w:r w:rsidRPr="00A115A2">
              <w:rPr>
                <w:rFonts w:ascii="標楷體" w:eastAsia="標楷體" w:hAnsi="標楷體" w:hint="eastAsia"/>
                <w:szCs w:val="24"/>
              </w:rPr>
              <w:t>、石牆蝶、小三線蝶、台灣黃蝶、台灣</w:t>
            </w:r>
            <w:proofErr w:type="gramStart"/>
            <w:r w:rsidRPr="00A115A2">
              <w:rPr>
                <w:rFonts w:ascii="標楷體" w:eastAsia="標楷體" w:hAnsi="標楷體" w:hint="eastAsia"/>
                <w:szCs w:val="24"/>
              </w:rPr>
              <w:t>紋白蝶</w:t>
            </w:r>
            <w:proofErr w:type="gramEnd"/>
          </w:p>
        </w:tc>
        <w:tc>
          <w:tcPr>
            <w:tcW w:w="4110" w:type="dxa"/>
          </w:tcPr>
          <w:p w:rsidR="001900C5" w:rsidRPr="00D4761F" w:rsidRDefault="005E304D" w:rsidP="00F45019">
            <w:pPr>
              <w:rPr>
                <w:rFonts w:ascii="標楷體" w:eastAsia="標楷體" w:hAnsi="標楷體"/>
                <w:szCs w:val="24"/>
              </w:rPr>
            </w:pPr>
            <w:r w:rsidRPr="005E304D">
              <w:rPr>
                <w:rFonts w:ascii="標楷體" w:eastAsia="標楷體" w:hAnsi="標楷體" w:hint="eastAsia"/>
                <w:szCs w:val="24"/>
              </w:rPr>
              <w:t>搭新店客運烏來線</w:t>
            </w:r>
            <w:r w:rsidR="00E62194">
              <w:rPr>
                <w:rFonts w:ascii="標楷體" w:eastAsia="標楷體" w:hAnsi="標楷體" w:hint="eastAsia"/>
                <w:szCs w:val="24"/>
              </w:rPr>
              <w:t>→烏來老街</w:t>
            </w:r>
          </w:p>
        </w:tc>
        <w:tc>
          <w:tcPr>
            <w:tcW w:w="4360" w:type="dxa"/>
          </w:tcPr>
          <w:p w:rsidR="001900C5" w:rsidRPr="00D4761F" w:rsidRDefault="00E62194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國道3號</w:t>
            </w:r>
            <w:r w:rsidRPr="00E62194">
              <w:rPr>
                <w:rFonts w:ascii="標楷體" w:eastAsia="標楷體" w:hAnsi="標楷體" w:hint="eastAsia"/>
                <w:szCs w:val="24"/>
              </w:rPr>
              <w:t>高新店交流道下，走新烏路至烏來國小</w:t>
            </w:r>
          </w:p>
        </w:tc>
      </w:tr>
      <w:tr w:rsidR="001900C5" w:rsidRPr="00D4761F" w:rsidTr="00F45019">
        <w:trPr>
          <w:trHeight w:val="1422"/>
        </w:trPr>
        <w:tc>
          <w:tcPr>
            <w:tcW w:w="1088" w:type="dxa"/>
          </w:tcPr>
          <w:p w:rsidR="001900C5" w:rsidRPr="00D4761F" w:rsidRDefault="00CB0BEE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4167AC">
              <w:rPr>
                <w:rFonts w:ascii="標楷體" w:eastAsia="標楷體" w:hAnsi="標楷體" w:hint="eastAsia"/>
                <w:sz w:val="36"/>
                <w:szCs w:val="36"/>
              </w:rPr>
              <w:t>22</w:t>
            </w:r>
          </w:p>
        </w:tc>
        <w:tc>
          <w:tcPr>
            <w:tcW w:w="3008" w:type="dxa"/>
          </w:tcPr>
          <w:p w:rsidR="001900C5" w:rsidRPr="00D4761F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信賢步道</w:t>
            </w:r>
          </w:p>
        </w:tc>
        <w:tc>
          <w:tcPr>
            <w:tcW w:w="2538" w:type="dxa"/>
          </w:tcPr>
          <w:p w:rsidR="001900C5" w:rsidRDefault="00A115A2" w:rsidP="00F45019">
            <w:pPr>
              <w:rPr>
                <w:rFonts w:ascii="標楷體" w:eastAsia="標楷體" w:hAnsi="標楷體"/>
                <w:szCs w:val="24"/>
              </w:rPr>
            </w:pPr>
            <w:r w:rsidRPr="00A115A2">
              <w:rPr>
                <w:rFonts w:ascii="標楷體" w:eastAsia="標楷體" w:hAnsi="標楷體" w:hint="eastAsia"/>
                <w:szCs w:val="24"/>
              </w:rPr>
              <w:t>大鳳蝶、小青斑蝶、琉球青斑蝶、</w:t>
            </w:r>
            <w:proofErr w:type="gramStart"/>
            <w:r w:rsidRPr="00A115A2">
              <w:rPr>
                <w:rFonts w:ascii="標楷體" w:eastAsia="標楷體" w:hAnsi="標楷體" w:hint="eastAsia"/>
                <w:szCs w:val="24"/>
              </w:rPr>
              <w:t>端紅蝶</w:t>
            </w:r>
            <w:proofErr w:type="gramEnd"/>
            <w:r w:rsidRPr="00A115A2">
              <w:rPr>
                <w:rFonts w:ascii="標楷體" w:eastAsia="標楷體" w:hAnsi="標楷體" w:hint="eastAsia"/>
                <w:szCs w:val="24"/>
              </w:rPr>
              <w:t>、石牆蝶、小三線蝶、台灣黃蝶、台灣</w:t>
            </w:r>
            <w:proofErr w:type="gramStart"/>
            <w:r w:rsidRPr="00A115A2">
              <w:rPr>
                <w:rFonts w:ascii="標楷體" w:eastAsia="標楷體" w:hAnsi="標楷體" w:hint="eastAsia"/>
                <w:szCs w:val="24"/>
              </w:rPr>
              <w:t>紋白蝶</w:t>
            </w:r>
            <w:proofErr w:type="gramEnd"/>
          </w:p>
        </w:tc>
        <w:tc>
          <w:tcPr>
            <w:tcW w:w="4110" w:type="dxa"/>
          </w:tcPr>
          <w:p w:rsidR="001900C5" w:rsidRPr="00D4761F" w:rsidRDefault="005E304D" w:rsidP="00F45019">
            <w:pPr>
              <w:rPr>
                <w:rFonts w:ascii="標楷體" w:eastAsia="標楷體" w:hAnsi="標楷體"/>
                <w:szCs w:val="24"/>
              </w:rPr>
            </w:pPr>
            <w:r w:rsidRPr="005E304D">
              <w:rPr>
                <w:rFonts w:ascii="標楷體" w:eastAsia="標楷體" w:hAnsi="標楷體" w:hint="eastAsia"/>
                <w:szCs w:val="24"/>
              </w:rPr>
              <w:t>搭新店客運烏來線</w:t>
            </w:r>
            <w:r w:rsidR="00E62194">
              <w:rPr>
                <w:rFonts w:ascii="標楷體" w:eastAsia="標楷體" w:hAnsi="標楷體" w:hint="eastAsia"/>
                <w:szCs w:val="24"/>
              </w:rPr>
              <w:t>→烏來老街→烏來瀑布→往福山方向前進至左邊吊橋進入</w:t>
            </w:r>
          </w:p>
        </w:tc>
        <w:tc>
          <w:tcPr>
            <w:tcW w:w="4360" w:type="dxa"/>
          </w:tcPr>
          <w:p w:rsidR="001900C5" w:rsidRPr="00D4761F" w:rsidRDefault="00E62194" w:rsidP="00F45019">
            <w:pPr>
              <w:rPr>
                <w:rFonts w:ascii="標楷體" w:eastAsia="標楷體" w:hAnsi="標楷體"/>
                <w:szCs w:val="24"/>
              </w:rPr>
            </w:pPr>
            <w:r w:rsidRPr="00E62194">
              <w:rPr>
                <w:rFonts w:ascii="標楷體" w:eastAsia="標楷體" w:hAnsi="標楷體" w:hint="eastAsia"/>
                <w:szCs w:val="24"/>
              </w:rPr>
              <w:t>國道3號高新店交流道下，走新烏路至</w:t>
            </w:r>
            <w:r>
              <w:rPr>
                <w:rFonts w:ascii="標楷體" w:eastAsia="標楷體" w:hAnsi="標楷體" w:hint="eastAsia"/>
                <w:szCs w:val="24"/>
              </w:rPr>
              <w:t>烏來瀑布→往福山方向至左邊吊橋</w:t>
            </w:r>
          </w:p>
        </w:tc>
      </w:tr>
    </w:tbl>
    <w:p w:rsidR="0069768F" w:rsidRPr="0069768F" w:rsidRDefault="0069768F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008"/>
        <w:gridCol w:w="2538"/>
        <w:gridCol w:w="4110"/>
        <w:gridCol w:w="4360"/>
      </w:tblGrid>
      <w:tr w:rsidR="0069768F" w:rsidRPr="0069768F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69768F" w:rsidRPr="0069768F" w:rsidRDefault="00205AF7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十一</w:t>
            </w:r>
            <w:r w:rsidR="0069768F" w:rsidRPr="0069768F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 w:rsidR="00121CB5">
              <w:rPr>
                <w:rFonts w:ascii="標楷體" w:eastAsia="標楷體" w:hAnsi="標楷體" w:hint="eastAsia"/>
                <w:sz w:val="36"/>
                <w:szCs w:val="36"/>
              </w:rPr>
              <w:t>三芝</w:t>
            </w:r>
          </w:p>
        </w:tc>
      </w:tr>
      <w:tr w:rsidR="0069768F" w:rsidRPr="0069768F" w:rsidTr="001B1998">
        <w:trPr>
          <w:trHeight w:val="576"/>
        </w:trPr>
        <w:tc>
          <w:tcPr>
            <w:tcW w:w="108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00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3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121CB5" w:rsidRPr="00D4761F" w:rsidTr="00F45019">
        <w:trPr>
          <w:trHeight w:val="2176"/>
        </w:trPr>
        <w:tc>
          <w:tcPr>
            <w:tcW w:w="1088" w:type="dxa"/>
          </w:tcPr>
          <w:p w:rsidR="00121CB5" w:rsidRPr="00D4761F" w:rsidRDefault="00CB0BEE" w:rsidP="006E7C48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23</w:t>
            </w:r>
          </w:p>
        </w:tc>
        <w:tc>
          <w:tcPr>
            <w:tcW w:w="3008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大屯溪古道</w:t>
            </w:r>
          </w:p>
        </w:tc>
        <w:tc>
          <w:tcPr>
            <w:tcW w:w="2538" w:type="dxa"/>
          </w:tcPr>
          <w:p w:rsidR="00121CB5" w:rsidRPr="00432E68" w:rsidRDefault="00121CB5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臺灣波紋小灰蝶，</w:t>
            </w:r>
            <w:r w:rsidRPr="00806A80">
              <w:rPr>
                <w:rFonts w:ascii="標楷體" w:eastAsia="標楷體" w:hAnsi="標楷體"/>
                <w:color w:val="333333"/>
                <w:szCs w:val="24"/>
              </w:rPr>
              <w:t>黃星鳳蝶</w:t>
            </w:r>
            <w:r>
              <w:rPr>
                <w:rFonts w:ascii="標楷體" w:eastAsia="標楷體" w:hAnsi="標楷體" w:hint="eastAsia"/>
                <w:color w:val="333333"/>
                <w:szCs w:val="24"/>
              </w:rPr>
              <w:t>、青斑蝶、</w:t>
            </w:r>
            <w:proofErr w:type="gramStart"/>
            <w:r w:rsidRPr="00806A80">
              <w:rPr>
                <w:rFonts w:ascii="標楷體" w:eastAsia="標楷體" w:hAnsi="標楷體"/>
                <w:color w:val="333333"/>
                <w:szCs w:val="24"/>
                <w:lang w:val="en"/>
              </w:rPr>
              <w:t>高砂小灰</w:t>
            </w:r>
            <w:proofErr w:type="gramEnd"/>
            <w:r w:rsidRPr="00806A80">
              <w:rPr>
                <w:rFonts w:ascii="標楷體" w:eastAsia="標楷體" w:hAnsi="標楷體"/>
                <w:color w:val="333333"/>
                <w:szCs w:val="24"/>
                <w:lang w:val="en"/>
              </w:rPr>
              <w:t>蝶</w:t>
            </w:r>
            <w:r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、臺灣波紋</w:t>
            </w:r>
            <w:proofErr w:type="gramStart"/>
            <w:r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、紅</w:t>
            </w:r>
            <w:proofErr w:type="gramStart"/>
            <w:r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蝶、恆春小灰蝶、臺灣星三線蝶、黑擬</w:t>
            </w:r>
            <w:proofErr w:type="gramStart"/>
            <w:r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蝶、臺灣</w:t>
            </w:r>
            <w:proofErr w:type="gramStart"/>
            <w:r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單帶弄</w:t>
            </w:r>
            <w:proofErr w:type="gramEnd"/>
            <w:r>
              <w:rPr>
                <w:rFonts w:ascii="標楷體" w:eastAsia="標楷體" w:hAnsi="標楷體" w:hint="eastAsia"/>
                <w:color w:val="333333"/>
                <w:szCs w:val="24"/>
                <w:lang w:val="en"/>
              </w:rPr>
              <w:t>蝶</w:t>
            </w:r>
          </w:p>
        </w:tc>
        <w:tc>
          <w:tcPr>
            <w:tcW w:w="4110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1.搭乘捷運至淡水站下車，轉乘公車866、875、876、877至北新莊站下車後，往三芝方向行約400公尺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即可抵龜仔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山橋，過橋數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十幾步路看到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一棟正方柱體紅磁磚灰底的8層樓房，從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旁邊旁邊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小徑往上走。 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2.搭乘捷運至淡水站下車，轉乘公車875經過興華派出所/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百拉卡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公路O公里叉路後在[北新莊站]下車往前走看到三板橋牌樓右轉後沿著產業道路續行沿途有指標。  </w:t>
            </w:r>
          </w:p>
        </w:tc>
        <w:tc>
          <w:tcPr>
            <w:tcW w:w="4360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國道1號→在五股交流道出口下交流道，朝泰山/新莊前進→</w:t>
            </w:r>
            <w:proofErr w:type="gramStart"/>
            <w:r w:rsidRPr="00D4761F">
              <w:rPr>
                <w:rFonts w:ascii="標楷體" w:eastAsia="標楷體" w:hAnsi="標楷體" w:hint="eastAsia"/>
                <w:szCs w:val="24"/>
              </w:rPr>
              <w:t>靠左行</w:t>
            </w:r>
            <w:proofErr w:type="gramEnd"/>
            <w:r w:rsidRPr="00D4761F">
              <w:rPr>
                <w:rFonts w:ascii="標楷體" w:eastAsia="標楷體" w:hAnsi="標楷體" w:hint="eastAsia"/>
                <w:szCs w:val="24"/>
              </w:rPr>
              <w:t>，於五股交流道(五股 八里)出口下交流道，朝新五路二段/107甲縣道前進→成泰路三段/107縣道→成泰路三段/103縣道→關渡大橋(淡水台北)/台15線→民權路/台2乙線→北新路/北新路一段/101縣道→抵達目的地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69768F" w:rsidRDefault="0069768F" w:rsidP="00603312">
      <w:pPr>
        <w:rPr>
          <w:rFonts w:ascii="標楷體" w:eastAsia="標楷體" w:hAnsi="標楷體"/>
          <w:szCs w:val="24"/>
        </w:rPr>
      </w:pPr>
    </w:p>
    <w:p w:rsidR="001B1998" w:rsidRDefault="001B1998" w:rsidP="00603312">
      <w:pPr>
        <w:rPr>
          <w:rFonts w:ascii="標楷體" w:eastAsia="標楷體" w:hAnsi="標楷體"/>
          <w:szCs w:val="24"/>
        </w:rPr>
      </w:pPr>
    </w:p>
    <w:p w:rsidR="001B1998" w:rsidRDefault="001B1998" w:rsidP="00603312">
      <w:pPr>
        <w:rPr>
          <w:rFonts w:ascii="標楷體" w:eastAsia="標楷體" w:hAnsi="標楷體"/>
          <w:szCs w:val="24"/>
        </w:rPr>
      </w:pPr>
    </w:p>
    <w:p w:rsidR="001B1998" w:rsidRPr="0069768F" w:rsidRDefault="001B1998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008"/>
        <w:gridCol w:w="2538"/>
        <w:gridCol w:w="4110"/>
        <w:gridCol w:w="4360"/>
      </w:tblGrid>
      <w:tr w:rsidR="0069768F" w:rsidRPr="0069768F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69768F" w:rsidRPr="0069768F" w:rsidRDefault="00205AF7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十二</w:t>
            </w:r>
            <w:r w:rsidR="0069768F" w:rsidRPr="0069768F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 w:rsidR="00121CB5">
              <w:rPr>
                <w:rFonts w:ascii="標楷體" w:eastAsia="標楷體" w:hAnsi="標楷體" w:hint="eastAsia"/>
                <w:sz w:val="36"/>
                <w:szCs w:val="36"/>
              </w:rPr>
              <w:t>石門</w:t>
            </w:r>
          </w:p>
        </w:tc>
      </w:tr>
      <w:tr w:rsidR="0069768F" w:rsidRPr="0069768F" w:rsidTr="00121CB5">
        <w:trPr>
          <w:trHeight w:val="576"/>
        </w:trPr>
        <w:tc>
          <w:tcPr>
            <w:tcW w:w="108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00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38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69768F" w:rsidRPr="0069768F" w:rsidRDefault="0069768F" w:rsidP="0069768F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121CB5" w:rsidRPr="00D4761F" w:rsidTr="00F45019">
        <w:trPr>
          <w:trHeight w:val="1414"/>
        </w:trPr>
        <w:tc>
          <w:tcPr>
            <w:tcW w:w="1088" w:type="dxa"/>
          </w:tcPr>
          <w:p w:rsidR="00121CB5" w:rsidRPr="00D4761F" w:rsidRDefault="00CB0BEE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24</w:t>
            </w:r>
          </w:p>
        </w:tc>
        <w:tc>
          <w:tcPr>
            <w:tcW w:w="3008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石門菁山瀑布</w:t>
            </w:r>
          </w:p>
        </w:tc>
        <w:tc>
          <w:tcPr>
            <w:tcW w:w="2538" w:type="dxa"/>
          </w:tcPr>
          <w:p w:rsidR="00121CB5" w:rsidRPr="008F230F" w:rsidRDefault="00121CB5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單帶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蝶、黃三線蝶、石牆蝶、臺灣粉蝶、青斑鳳蝶、臺灣波紋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蛇目蝶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、青斑蝶、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端紫斑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</w:t>
            </w:r>
          </w:p>
        </w:tc>
        <w:tc>
          <w:tcPr>
            <w:tcW w:w="4110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/>
                <w:szCs w:val="24"/>
              </w:rPr>
              <w:t>搭乘由</w:t>
            </w:r>
            <w:hyperlink r:id="rId9" w:tooltip="淡水民宿" w:history="1">
              <w:r w:rsidRPr="00D4761F">
                <w:rPr>
                  <w:rStyle w:val="aa"/>
                  <w:rFonts w:ascii="標楷體" w:eastAsia="標楷體" w:hAnsi="標楷體"/>
                  <w:b/>
                  <w:bCs/>
                  <w:color w:val="auto"/>
                  <w:szCs w:val="24"/>
                </w:rPr>
                <w:t>淡水</w:t>
              </w:r>
            </w:hyperlink>
            <w:r w:rsidRPr="00D4761F">
              <w:rPr>
                <w:rFonts w:ascii="標楷體" w:eastAsia="標楷體" w:hAnsi="標楷體"/>
                <w:szCs w:val="24"/>
              </w:rPr>
              <w:t>搭往金山、石門及基隆等方向的</w:t>
            </w:r>
            <w:hyperlink r:id="rId10" w:tooltip="淡水民宿" w:history="1">
              <w:r w:rsidRPr="00D4761F">
                <w:rPr>
                  <w:rStyle w:val="aa"/>
                  <w:rFonts w:ascii="標楷體" w:eastAsia="標楷體" w:hAnsi="標楷體"/>
                  <w:b/>
                  <w:bCs/>
                  <w:color w:val="auto"/>
                  <w:szCs w:val="24"/>
                </w:rPr>
                <w:t>淡水</w:t>
              </w:r>
            </w:hyperlink>
            <w:r w:rsidRPr="00D4761F">
              <w:rPr>
                <w:rFonts w:ascii="標楷體" w:eastAsia="標楷體" w:hAnsi="標楷體"/>
                <w:szCs w:val="24"/>
              </w:rPr>
              <w:t>客運或台汽客運前往，於『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老梅站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』下車，再步行至老梅國小，轉乘石門鄉的社區巴士就可抵達。</w:t>
            </w:r>
          </w:p>
        </w:tc>
        <w:tc>
          <w:tcPr>
            <w:tcW w:w="4360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行台2線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濱海公路，至老梅國小旁，依循指標轉進北17縣道，續行約4.6公里，就可抵達青山瀑布的步道入口。</w:t>
            </w:r>
          </w:p>
        </w:tc>
      </w:tr>
    </w:tbl>
    <w:p w:rsidR="0069768F" w:rsidRDefault="0069768F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2994"/>
        <w:gridCol w:w="2552"/>
        <w:gridCol w:w="4110"/>
        <w:gridCol w:w="4360"/>
      </w:tblGrid>
      <w:tr w:rsidR="00205AF7" w:rsidRPr="0069768F" w:rsidTr="00F86BCF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205AF7" w:rsidRPr="0069768F" w:rsidRDefault="00205AF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十三</w:t>
            </w: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 w:rsidR="00121CB5">
              <w:rPr>
                <w:rFonts w:ascii="標楷體" w:eastAsia="標楷體" w:hAnsi="標楷體" w:hint="eastAsia"/>
                <w:sz w:val="36"/>
                <w:szCs w:val="36"/>
              </w:rPr>
              <w:t>金山</w:t>
            </w:r>
          </w:p>
        </w:tc>
      </w:tr>
      <w:tr w:rsidR="00205AF7" w:rsidRPr="0069768F" w:rsidTr="00021687">
        <w:trPr>
          <w:trHeight w:val="576"/>
        </w:trPr>
        <w:tc>
          <w:tcPr>
            <w:tcW w:w="1088" w:type="dxa"/>
          </w:tcPr>
          <w:p w:rsidR="00205AF7" w:rsidRPr="0069768F" w:rsidRDefault="00205AF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2994" w:type="dxa"/>
          </w:tcPr>
          <w:p w:rsidR="00205AF7" w:rsidRPr="0069768F" w:rsidRDefault="00205AF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52" w:type="dxa"/>
          </w:tcPr>
          <w:p w:rsidR="00205AF7" w:rsidRPr="0069768F" w:rsidRDefault="00205AF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205AF7" w:rsidRPr="0069768F" w:rsidRDefault="00205AF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205AF7" w:rsidRPr="0069768F" w:rsidRDefault="00205AF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121CB5" w:rsidRPr="00D4761F" w:rsidTr="00021687">
        <w:trPr>
          <w:trHeight w:val="74"/>
        </w:trPr>
        <w:tc>
          <w:tcPr>
            <w:tcW w:w="1088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2</w:t>
            </w:r>
            <w:r w:rsidR="00CB0BEE">
              <w:rPr>
                <w:rFonts w:ascii="標楷體" w:eastAsia="標楷體" w:hAnsi="標楷體" w:hint="eastAsia"/>
                <w:sz w:val="36"/>
                <w:szCs w:val="36"/>
              </w:rPr>
              <w:t>5</w:t>
            </w:r>
          </w:p>
        </w:tc>
        <w:tc>
          <w:tcPr>
            <w:tcW w:w="2994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D4761F">
              <w:rPr>
                <w:rFonts w:ascii="標楷體" w:eastAsia="標楷體" w:hAnsi="標楷體" w:hint="eastAsia"/>
                <w:sz w:val="36"/>
                <w:szCs w:val="36"/>
              </w:rPr>
              <w:t>金山獅頭山公園</w:t>
            </w:r>
          </w:p>
        </w:tc>
        <w:tc>
          <w:tcPr>
            <w:tcW w:w="2552" w:type="dxa"/>
          </w:tcPr>
          <w:p w:rsidR="00121CB5" w:rsidRPr="00432E68" w:rsidRDefault="00121CB5" w:rsidP="00F45019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青斑蝶、大白斑蝶、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、琉球青斑蝶、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端紫斑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斯氏紫斑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淡小紋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青斑蝶、石牆蝶、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紋白蝶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、黑脈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斑蝶</w:t>
            </w:r>
          </w:p>
        </w:tc>
        <w:tc>
          <w:tcPr>
            <w:tcW w:w="4110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</w:t>
            </w:r>
            <w:r w:rsidRPr="00D4761F">
              <w:rPr>
                <w:rFonts w:ascii="標楷體" w:eastAsia="標楷體" w:hAnsi="標楷體"/>
                <w:szCs w:val="24"/>
              </w:rPr>
              <w:t>於淡水捷運站前、基隆火車站旁搭乘兩地對開的淡水或基隆客運，於金山「郵局」站下車。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</w:t>
            </w:r>
            <w:r w:rsidRPr="00D4761F">
              <w:rPr>
                <w:rFonts w:ascii="標楷體" w:eastAsia="標楷體" w:hAnsi="標楷體"/>
                <w:szCs w:val="24"/>
              </w:rPr>
              <w:t>台北公園路公保大樓前搭乘陽明山往金山的皇家客運，於金山「郵局」站下車。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3.</w:t>
            </w:r>
            <w:r w:rsidRPr="00D4761F">
              <w:rPr>
                <w:rFonts w:ascii="標楷體" w:eastAsia="標楷體" w:hAnsi="標楷體"/>
                <w:szCs w:val="24"/>
              </w:rPr>
              <w:t>國光客運台北總站搭乘台北至金青中心班車，於「金青」站下車。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4.</w:t>
            </w:r>
            <w:r w:rsidRPr="00D4761F">
              <w:rPr>
                <w:rFonts w:ascii="標楷體" w:eastAsia="標楷體" w:hAnsi="標楷體"/>
                <w:szCs w:val="24"/>
              </w:rPr>
              <w:t>於金山「郵局」站下車者，請沿民生路接磺港路步行約15分鐘即可到達。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</w:tcPr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</w:t>
            </w:r>
            <w:r w:rsidRPr="00D4761F">
              <w:rPr>
                <w:rFonts w:ascii="標楷體" w:eastAsia="標楷體" w:hAnsi="標楷體"/>
                <w:szCs w:val="24"/>
              </w:rPr>
              <w:t>高速公路國道3號(基金交流道)→2號省道→萬里→金山→2號省道(42.5公里處右轉)→中興路→磺港路→沿指標可抵。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</w:t>
            </w:r>
            <w:r w:rsidRPr="00D4761F">
              <w:rPr>
                <w:rFonts w:ascii="標楷體" w:eastAsia="標楷體" w:hAnsi="標楷體"/>
                <w:szCs w:val="24"/>
              </w:rPr>
              <w:t>高速公路國道1號(五股交流道)→64號快速道路→八里五股(往淡水方向)→關渡大橋→竹圍→紅樹林→2號省道→三芝→石門→金山→2號省道(42.5公里處左轉)→中興路→磺港路→沿指標可抵。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3.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北→陽金公路(2甲省道)→右轉2號省道(42.5公里處左轉)→中興路→磺港路→沿指標可抵。</w:t>
            </w:r>
          </w:p>
          <w:p w:rsidR="00121CB5" w:rsidRPr="00D4761F" w:rsidRDefault="00121CB5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4</w:t>
            </w:r>
            <w:proofErr w:type="gramStart"/>
            <w:r w:rsidRPr="00D4761F">
              <w:rPr>
                <w:rFonts w:ascii="標楷體" w:eastAsia="標楷體" w:hAnsi="標楷體"/>
                <w:szCs w:val="24"/>
              </w:rPr>
              <w:t>臺</w:t>
            </w:r>
            <w:proofErr w:type="gramEnd"/>
            <w:r w:rsidRPr="00D4761F">
              <w:rPr>
                <w:rFonts w:ascii="標楷體" w:eastAsia="標楷體" w:hAnsi="標楷體"/>
                <w:szCs w:val="24"/>
              </w:rPr>
              <w:t>北→士林→關渡→竹圍→紅樹林→2號省道→三芝→石門→金山→2號省道(42.5公里處左轉)→中興路→磺港路→沿指標可抵。</w:t>
            </w:r>
          </w:p>
        </w:tc>
      </w:tr>
      <w:tr w:rsidR="001900C5" w:rsidRPr="0069768F" w:rsidTr="00F45019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1900C5" w:rsidRPr="0069768F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十四</w:t>
            </w: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坪林</w:t>
            </w:r>
          </w:p>
        </w:tc>
      </w:tr>
      <w:tr w:rsidR="001900C5" w:rsidRPr="0069768F" w:rsidTr="00021687">
        <w:trPr>
          <w:trHeight w:val="576"/>
        </w:trPr>
        <w:tc>
          <w:tcPr>
            <w:tcW w:w="1088" w:type="dxa"/>
          </w:tcPr>
          <w:p w:rsidR="001900C5" w:rsidRPr="0069768F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2994" w:type="dxa"/>
          </w:tcPr>
          <w:p w:rsidR="001900C5" w:rsidRPr="0069768F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52" w:type="dxa"/>
          </w:tcPr>
          <w:p w:rsidR="001900C5" w:rsidRPr="0069768F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1900C5" w:rsidRPr="0069768F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1900C5" w:rsidRPr="0069768F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1900C5" w:rsidRPr="00D4761F" w:rsidTr="00021687">
        <w:trPr>
          <w:trHeight w:val="74"/>
        </w:trPr>
        <w:tc>
          <w:tcPr>
            <w:tcW w:w="1088" w:type="dxa"/>
          </w:tcPr>
          <w:p w:rsidR="001900C5" w:rsidRPr="00D4761F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4167AC">
              <w:rPr>
                <w:rFonts w:ascii="標楷體" w:eastAsia="標楷體" w:hAnsi="標楷體" w:hint="eastAsia"/>
                <w:sz w:val="36"/>
                <w:szCs w:val="36"/>
              </w:rPr>
              <w:t>2</w:t>
            </w:r>
            <w:r w:rsidR="00CB0BEE" w:rsidRPr="004167AC">
              <w:rPr>
                <w:rFonts w:ascii="標楷體" w:eastAsia="標楷體" w:hAnsi="標楷體" w:hint="eastAsia"/>
                <w:sz w:val="36"/>
                <w:szCs w:val="36"/>
              </w:rPr>
              <w:t>6</w:t>
            </w:r>
          </w:p>
        </w:tc>
        <w:tc>
          <w:tcPr>
            <w:tcW w:w="2994" w:type="dxa"/>
          </w:tcPr>
          <w:p w:rsidR="001900C5" w:rsidRDefault="001900C5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金瓜</w:t>
            </w:r>
            <w:proofErr w:type="gramStart"/>
            <w:r>
              <w:rPr>
                <w:rFonts w:ascii="標楷體" w:eastAsia="標楷體" w:hAnsi="標楷體" w:hint="eastAsia"/>
                <w:sz w:val="36"/>
                <w:szCs w:val="36"/>
              </w:rPr>
              <w:t>寮</w:t>
            </w:r>
            <w:proofErr w:type="gramEnd"/>
            <w:r>
              <w:rPr>
                <w:rFonts w:ascii="標楷體" w:eastAsia="標楷體" w:hAnsi="標楷體" w:hint="eastAsia"/>
                <w:sz w:val="36"/>
                <w:szCs w:val="36"/>
              </w:rPr>
              <w:t>溪</w:t>
            </w:r>
          </w:p>
          <w:p w:rsidR="00A115A2" w:rsidRPr="00D4761F" w:rsidRDefault="00A115A2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(蕨類步道、九</w:t>
            </w:r>
            <w:proofErr w:type="gramStart"/>
            <w:r>
              <w:rPr>
                <w:rFonts w:ascii="標楷體" w:eastAsia="標楷體" w:hAnsi="標楷體" w:hint="eastAsia"/>
                <w:sz w:val="36"/>
                <w:szCs w:val="36"/>
              </w:rPr>
              <w:t>芎</w:t>
            </w:r>
            <w:proofErr w:type="gramEnd"/>
            <w:r>
              <w:rPr>
                <w:rFonts w:ascii="標楷體" w:eastAsia="標楷體" w:hAnsi="標楷體" w:hint="eastAsia"/>
                <w:sz w:val="36"/>
                <w:szCs w:val="36"/>
              </w:rPr>
              <w:t>親水公園)</w:t>
            </w:r>
          </w:p>
        </w:tc>
        <w:tc>
          <w:tcPr>
            <w:tcW w:w="2552" w:type="dxa"/>
          </w:tcPr>
          <w:p w:rsidR="001900C5" w:rsidRPr="00432E68" w:rsidRDefault="001900C5" w:rsidP="00A115A2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青斑蝶、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青帶鳳蝶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="00A115A2">
              <w:rPr>
                <w:rFonts w:ascii="標楷體" w:eastAsia="標楷體" w:hAnsi="標楷體" w:hint="eastAsia"/>
                <w:szCs w:val="24"/>
              </w:rPr>
              <w:t>黑端豹斑</w:t>
            </w:r>
            <w:r>
              <w:rPr>
                <w:rFonts w:ascii="標楷體" w:eastAsia="標楷體" w:hAnsi="標楷體" w:hint="eastAsia"/>
                <w:szCs w:val="24"/>
              </w:rPr>
              <w:t>蝶、</w:t>
            </w:r>
            <w:r w:rsidR="00A115A2">
              <w:rPr>
                <w:rFonts w:ascii="標楷體" w:eastAsia="標楷體" w:hAnsi="標楷體" w:hint="eastAsia"/>
                <w:szCs w:val="24"/>
              </w:rPr>
              <w:t>大鳳蝶、柑橘鳳蝶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r w:rsidR="00A115A2">
              <w:rPr>
                <w:rFonts w:ascii="標楷體" w:eastAsia="標楷體" w:hAnsi="標楷體" w:hint="eastAsia"/>
                <w:szCs w:val="24"/>
              </w:rPr>
              <w:t>臺灣黃蝶</w:t>
            </w:r>
            <w:r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紋白蝶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、黑脈</w:t>
            </w:r>
            <w:proofErr w:type="gramStart"/>
            <w:r>
              <w:rPr>
                <w:rFonts w:ascii="標楷體" w:eastAsia="標楷體" w:hAnsi="標楷體" w:hint="eastAsia"/>
                <w:szCs w:val="24"/>
              </w:rPr>
              <w:t>樺</w:t>
            </w:r>
            <w:proofErr w:type="gramEnd"/>
            <w:r>
              <w:rPr>
                <w:rFonts w:ascii="標楷體" w:eastAsia="標楷體" w:hAnsi="標楷體" w:hint="eastAsia"/>
                <w:szCs w:val="24"/>
              </w:rPr>
              <w:t>斑蝶</w:t>
            </w:r>
          </w:p>
        </w:tc>
        <w:tc>
          <w:tcPr>
            <w:tcW w:w="4110" w:type="dxa"/>
          </w:tcPr>
          <w:p w:rsidR="001900C5" w:rsidRPr="00D4761F" w:rsidRDefault="00A115A2" w:rsidP="00F45019">
            <w:pPr>
              <w:rPr>
                <w:rFonts w:ascii="標楷體" w:eastAsia="標楷體" w:hAnsi="標楷體"/>
                <w:szCs w:val="24"/>
              </w:rPr>
            </w:pPr>
            <w:r w:rsidRPr="00A115A2">
              <w:rPr>
                <w:rFonts w:ascii="標楷體" w:eastAsia="標楷體" w:hAnsi="標楷體" w:hint="eastAsia"/>
                <w:szCs w:val="24"/>
              </w:rPr>
              <w:t>於新店捷運站搭乘</w:t>
            </w:r>
            <w:r w:rsidR="006A3705">
              <w:rPr>
                <w:rFonts w:ascii="標楷體" w:eastAsia="標楷體" w:hAnsi="標楷體" w:hint="eastAsia"/>
                <w:szCs w:val="24"/>
              </w:rPr>
              <w:t>新店客運至坪林→</w:t>
            </w:r>
            <w:r w:rsidRPr="00A115A2">
              <w:rPr>
                <w:rFonts w:ascii="標楷體" w:eastAsia="標楷體" w:hAnsi="標楷體" w:hint="eastAsia"/>
                <w:szCs w:val="24"/>
              </w:rPr>
              <w:t>坪林</w:t>
            </w:r>
            <w:r w:rsidR="006A3705">
              <w:rPr>
                <w:rFonts w:ascii="標楷體" w:eastAsia="標楷體" w:hAnsi="標楷體" w:hint="eastAsia"/>
                <w:szCs w:val="24"/>
              </w:rPr>
              <w:t>遊客中心→</w:t>
            </w:r>
            <w:r w:rsidRPr="00A115A2">
              <w:rPr>
                <w:rFonts w:ascii="標楷體" w:eastAsia="標楷體" w:hAnsi="標楷體" w:hint="eastAsia"/>
                <w:szCs w:val="24"/>
              </w:rPr>
              <w:t>接駁公車到達。</w:t>
            </w:r>
          </w:p>
          <w:p w:rsidR="001900C5" w:rsidRPr="00D4761F" w:rsidRDefault="001900C5" w:rsidP="00F45019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</w:tcPr>
          <w:p w:rsidR="001900C5" w:rsidRPr="00D4761F" w:rsidRDefault="00A115A2" w:rsidP="00F45019">
            <w:pPr>
              <w:rPr>
                <w:rFonts w:ascii="標楷體" w:eastAsia="標楷體" w:hAnsi="標楷體"/>
                <w:szCs w:val="24"/>
              </w:rPr>
            </w:pPr>
            <w:r w:rsidRPr="00A115A2">
              <w:rPr>
                <w:rFonts w:ascii="標楷體" w:eastAsia="標楷體" w:hAnsi="標楷體" w:hint="eastAsia"/>
              </w:rPr>
              <w:t>國道5號</w:t>
            </w:r>
            <w:r w:rsidRPr="00A115A2">
              <w:rPr>
                <w:rFonts w:ascii="標楷體" w:eastAsia="標楷體" w:hAnsi="標楷體"/>
                <w:szCs w:val="24"/>
              </w:rPr>
              <w:t>-</w:t>
            </w:r>
            <w:r w:rsidRPr="00A115A2">
              <w:rPr>
                <w:rFonts w:ascii="標楷體" w:eastAsia="標楷體" w:hAnsi="標楷體" w:hint="eastAsia"/>
                <w:szCs w:val="24"/>
              </w:rPr>
              <w:t>坪林</w:t>
            </w:r>
            <w:r w:rsidRPr="00A115A2">
              <w:rPr>
                <w:rFonts w:ascii="標楷體" w:eastAsia="標楷體" w:hAnsi="標楷體"/>
                <w:szCs w:val="24"/>
              </w:rPr>
              <w:t>-</w:t>
            </w:r>
            <w:r w:rsidRPr="00A115A2">
              <w:rPr>
                <w:rFonts w:ascii="標楷體" w:eastAsia="標楷體" w:hAnsi="標楷體" w:hint="eastAsia"/>
                <w:szCs w:val="24"/>
              </w:rPr>
              <w:t>台</w:t>
            </w:r>
            <w:r w:rsidRPr="00A115A2">
              <w:rPr>
                <w:rFonts w:ascii="標楷體" w:eastAsia="標楷體" w:hAnsi="標楷體"/>
                <w:szCs w:val="24"/>
              </w:rPr>
              <w:t>9</w:t>
            </w:r>
            <w:r w:rsidRPr="00A115A2">
              <w:rPr>
                <w:rFonts w:ascii="標楷體" w:eastAsia="標楷體" w:hAnsi="標楷體" w:hint="eastAsia"/>
                <w:szCs w:val="24"/>
              </w:rPr>
              <w:t>北宜公路，往新店方向</w:t>
            </w:r>
            <w:r w:rsidRPr="00A115A2">
              <w:rPr>
                <w:rFonts w:ascii="標楷體" w:eastAsia="標楷體" w:hAnsi="標楷體"/>
                <w:szCs w:val="24"/>
              </w:rPr>
              <w:t>-35.5k</w:t>
            </w:r>
            <w:r w:rsidRPr="00A115A2">
              <w:rPr>
                <w:rFonts w:ascii="標楷體" w:eastAsia="標楷體" w:hAnsi="標楷體" w:hint="eastAsia"/>
                <w:szCs w:val="24"/>
              </w:rPr>
              <w:t>黃</w:t>
            </w:r>
            <w:proofErr w:type="gramStart"/>
            <w:r w:rsidRPr="00A115A2">
              <w:rPr>
                <w:rFonts w:ascii="標楷體" w:eastAsia="標楷體" w:hAnsi="標楷體" w:hint="eastAsia"/>
                <w:szCs w:val="24"/>
              </w:rPr>
              <w:t>櫸</w:t>
            </w:r>
            <w:proofErr w:type="gramEnd"/>
            <w:r w:rsidRPr="00A115A2">
              <w:rPr>
                <w:rFonts w:ascii="標楷體" w:eastAsia="標楷體" w:hAnsi="標楷體" w:hint="eastAsia"/>
                <w:szCs w:val="24"/>
              </w:rPr>
              <w:t>皮</w:t>
            </w:r>
            <w:proofErr w:type="gramStart"/>
            <w:r w:rsidRPr="00A115A2">
              <w:rPr>
                <w:rFonts w:ascii="標楷體" w:eastAsia="標楷體" w:hAnsi="標楷體" w:hint="eastAsia"/>
                <w:szCs w:val="24"/>
              </w:rPr>
              <w:t>寮</w:t>
            </w:r>
            <w:proofErr w:type="gramEnd"/>
            <w:r w:rsidRPr="00A115A2">
              <w:rPr>
                <w:rFonts w:ascii="標楷體" w:eastAsia="標楷體" w:hAnsi="標楷體" w:hint="eastAsia"/>
                <w:szCs w:val="24"/>
              </w:rPr>
              <w:t>左岔切下</w:t>
            </w:r>
            <w:r w:rsidRPr="00A115A2">
              <w:rPr>
                <w:rFonts w:ascii="標楷體" w:eastAsia="標楷體" w:hAnsi="標楷體"/>
                <w:szCs w:val="24"/>
              </w:rPr>
              <w:t>(</w:t>
            </w:r>
            <w:r w:rsidRPr="00A115A2">
              <w:rPr>
                <w:rFonts w:ascii="標楷體" w:eastAsia="標楷體" w:hAnsi="標楷體" w:hint="eastAsia"/>
                <w:szCs w:val="24"/>
              </w:rPr>
              <w:t>金瓜</w:t>
            </w:r>
            <w:proofErr w:type="gramStart"/>
            <w:r w:rsidRPr="00A115A2">
              <w:rPr>
                <w:rFonts w:ascii="標楷體" w:eastAsia="標楷體" w:hAnsi="標楷體" w:hint="eastAsia"/>
                <w:szCs w:val="24"/>
              </w:rPr>
              <w:t>寮</w:t>
            </w:r>
            <w:proofErr w:type="gramEnd"/>
            <w:r w:rsidRPr="00A115A2">
              <w:rPr>
                <w:rFonts w:ascii="標楷體" w:eastAsia="標楷體" w:hAnsi="標楷體" w:hint="eastAsia"/>
                <w:szCs w:val="24"/>
              </w:rPr>
              <w:t>產道</w:t>
            </w:r>
            <w:r w:rsidRPr="00A115A2">
              <w:rPr>
                <w:rFonts w:ascii="標楷體" w:eastAsia="標楷體" w:hAnsi="標楷體"/>
                <w:szCs w:val="24"/>
              </w:rPr>
              <w:t>)-</w:t>
            </w:r>
            <w:proofErr w:type="gramStart"/>
            <w:r w:rsidRPr="00A115A2">
              <w:rPr>
                <w:rFonts w:ascii="標楷體" w:eastAsia="標楷體" w:hAnsi="標楷體" w:hint="eastAsia"/>
                <w:szCs w:val="24"/>
              </w:rPr>
              <w:t>過里仁</w:t>
            </w:r>
            <w:proofErr w:type="gramEnd"/>
            <w:r w:rsidRPr="00A115A2">
              <w:rPr>
                <w:rFonts w:ascii="標楷體" w:eastAsia="標楷體" w:hAnsi="標楷體" w:hint="eastAsia"/>
                <w:szCs w:val="24"/>
              </w:rPr>
              <w:t>坂橋左轉</w:t>
            </w:r>
            <w:r w:rsidRPr="00A115A2">
              <w:rPr>
                <w:rFonts w:ascii="標楷體" w:eastAsia="標楷體" w:hAnsi="標楷體"/>
                <w:szCs w:val="24"/>
              </w:rPr>
              <w:t>(</w:t>
            </w:r>
            <w:r w:rsidRPr="00A115A2">
              <w:rPr>
                <w:rFonts w:ascii="標楷體" w:eastAsia="標楷體" w:hAnsi="標楷體" w:hint="eastAsia"/>
                <w:szCs w:val="24"/>
              </w:rPr>
              <w:t>依「金瓜寮蕨類觀魚步道」、「九芎根親水公園」指標前進</w:t>
            </w:r>
            <w:r w:rsidRPr="00A115A2">
              <w:rPr>
                <w:rFonts w:ascii="標楷體" w:eastAsia="標楷體" w:hAnsi="標楷體"/>
                <w:szCs w:val="24"/>
              </w:rPr>
              <w:t>)-</w:t>
            </w:r>
            <w:r w:rsidRPr="00A115A2">
              <w:rPr>
                <w:rFonts w:ascii="標楷體" w:eastAsia="標楷體" w:hAnsi="標楷體" w:hint="eastAsia"/>
                <w:szCs w:val="24"/>
              </w:rPr>
              <w:t>產道終點見「九芎根親水公園」</w:t>
            </w:r>
          </w:p>
          <w:p w:rsidR="001900C5" w:rsidRPr="00D4761F" w:rsidRDefault="001900C5" w:rsidP="00F45019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1B1998" w:rsidRPr="001900C5" w:rsidRDefault="001B1998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2994"/>
        <w:gridCol w:w="2552"/>
        <w:gridCol w:w="4110"/>
        <w:gridCol w:w="4360"/>
      </w:tblGrid>
      <w:tr w:rsidR="005435B7" w:rsidRPr="0069768F" w:rsidTr="00F45019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5435B7" w:rsidRPr="0069768F" w:rsidRDefault="005435B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十五</w:t>
            </w: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雙溪</w:t>
            </w:r>
          </w:p>
        </w:tc>
      </w:tr>
      <w:tr w:rsidR="005435B7" w:rsidRPr="0069768F" w:rsidTr="00021687">
        <w:trPr>
          <w:trHeight w:val="576"/>
        </w:trPr>
        <w:tc>
          <w:tcPr>
            <w:tcW w:w="1088" w:type="dxa"/>
          </w:tcPr>
          <w:p w:rsidR="005435B7" w:rsidRPr="0069768F" w:rsidRDefault="005435B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2994" w:type="dxa"/>
          </w:tcPr>
          <w:p w:rsidR="005435B7" w:rsidRPr="0069768F" w:rsidRDefault="005435B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552" w:type="dxa"/>
          </w:tcPr>
          <w:p w:rsidR="005435B7" w:rsidRPr="0069768F" w:rsidRDefault="005435B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5435B7" w:rsidRPr="0069768F" w:rsidRDefault="005435B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5435B7" w:rsidRPr="0069768F" w:rsidRDefault="005435B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69768F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5435B7" w:rsidRPr="00D4761F" w:rsidTr="00021687">
        <w:trPr>
          <w:trHeight w:val="74"/>
        </w:trPr>
        <w:tc>
          <w:tcPr>
            <w:tcW w:w="1088" w:type="dxa"/>
          </w:tcPr>
          <w:p w:rsidR="005435B7" w:rsidRPr="00D4761F" w:rsidRDefault="005435B7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4167AC">
              <w:rPr>
                <w:rFonts w:ascii="標楷體" w:eastAsia="標楷體" w:hAnsi="標楷體" w:hint="eastAsia"/>
                <w:sz w:val="36"/>
                <w:szCs w:val="36"/>
              </w:rPr>
              <w:t>2</w:t>
            </w:r>
            <w:r w:rsidR="00CB0BEE" w:rsidRPr="004167AC">
              <w:rPr>
                <w:rFonts w:ascii="標楷體" w:eastAsia="標楷體" w:hAnsi="標楷體" w:hint="eastAsia"/>
                <w:sz w:val="36"/>
                <w:szCs w:val="36"/>
              </w:rPr>
              <w:t>7</w:t>
            </w:r>
          </w:p>
        </w:tc>
        <w:tc>
          <w:tcPr>
            <w:tcW w:w="2994" w:type="dxa"/>
          </w:tcPr>
          <w:p w:rsidR="005435B7" w:rsidRDefault="006E7C48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淡蘭古道</w:t>
            </w:r>
          </w:p>
          <w:p w:rsidR="006E7C48" w:rsidRPr="00D4761F" w:rsidRDefault="006E7C48" w:rsidP="00F45019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t>(灣潭古道)</w:t>
            </w:r>
          </w:p>
        </w:tc>
        <w:tc>
          <w:tcPr>
            <w:tcW w:w="2552" w:type="dxa"/>
          </w:tcPr>
          <w:p w:rsidR="005435B7" w:rsidRPr="00432E68" w:rsidRDefault="001B1998" w:rsidP="00F45019">
            <w:pPr>
              <w:rPr>
                <w:rFonts w:ascii="標楷體" w:eastAsia="標楷體" w:hAnsi="標楷體"/>
                <w:szCs w:val="24"/>
              </w:rPr>
            </w:pPr>
            <w:proofErr w:type="gramStart"/>
            <w:r w:rsidRPr="001B1998">
              <w:rPr>
                <w:rFonts w:ascii="標楷體" w:eastAsia="標楷體" w:hAnsi="標楷體" w:hint="eastAsia"/>
                <w:szCs w:val="24"/>
              </w:rPr>
              <w:t>藍丸灰</w:t>
            </w:r>
            <w:proofErr w:type="gramEnd"/>
            <w:r w:rsidRPr="001B1998">
              <w:rPr>
                <w:rFonts w:ascii="標楷體" w:eastAsia="標楷體" w:hAnsi="標楷體" w:hint="eastAsia"/>
                <w:szCs w:val="24"/>
              </w:rPr>
              <w:t>蝶、斯</w:t>
            </w:r>
            <w:proofErr w:type="gramStart"/>
            <w:r w:rsidRPr="001B1998">
              <w:rPr>
                <w:rFonts w:ascii="標楷體" w:eastAsia="標楷體" w:hAnsi="標楷體" w:hint="eastAsia"/>
                <w:szCs w:val="24"/>
              </w:rPr>
              <w:t>氏絹斑蝶</w:t>
            </w:r>
            <w:proofErr w:type="gramEnd"/>
            <w:r w:rsidRPr="001B1998">
              <w:rPr>
                <w:rFonts w:ascii="標楷體" w:eastAsia="標楷體" w:hAnsi="標楷體" w:hint="eastAsia"/>
                <w:szCs w:val="24"/>
              </w:rPr>
              <w:t>、</w:t>
            </w:r>
            <w:proofErr w:type="gramStart"/>
            <w:r w:rsidRPr="001B1998">
              <w:rPr>
                <w:rFonts w:ascii="標楷體" w:eastAsia="標楷體" w:hAnsi="標楷體" w:hint="eastAsia"/>
                <w:szCs w:val="24"/>
              </w:rPr>
              <w:t>曲紋黛眼蝶</w:t>
            </w:r>
            <w:proofErr w:type="gramEnd"/>
          </w:p>
        </w:tc>
        <w:tc>
          <w:tcPr>
            <w:tcW w:w="4110" w:type="dxa"/>
          </w:tcPr>
          <w:p w:rsidR="005435B7" w:rsidRPr="00D4761F" w:rsidRDefault="005435B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</w:t>
            </w:r>
            <w:r w:rsidR="003B77DE">
              <w:rPr>
                <w:rFonts w:hint="eastAsia"/>
              </w:rPr>
              <w:t xml:space="preserve"> </w:t>
            </w:r>
            <w:r w:rsidR="003B77DE" w:rsidRPr="003B77DE">
              <w:rPr>
                <w:rFonts w:ascii="標楷體" w:eastAsia="標楷體" w:hAnsi="標楷體" w:hint="eastAsia"/>
                <w:szCs w:val="24"/>
              </w:rPr>
              <w:t>從雙溪端進入，可以乘火車至雙溪火車站，再於雙溪火車站搭乘「澳底往灣潭」的免費小巴（F811）</w:t>
            </w:r>
            <w:r w:rsidRPr="00D4761F">
              <w:rPr>
                <w:rFonts w:ascii="標楷體" w:eastAsia="標楷體" w:hAnsi="標楷體"/>
                <w:szCs w:val="24"/>
              </w:rPr>
              <w:t>。</w:t>
            </w:r>
          </w:p>
          <w:p w:rsidR="005435B7" w:rsidRPr="00D4761F" w:rsidRDefault="005435B7" w:rsidP="003B77DE">
            <w:pPr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4360" w:type="dxa"/>
          </w:tcPr>
          <w:p w:rsidR="005435B7" w:rsidRPr="00D4761F" w:rsidRDefault="005435B7" w:rsidP="00F45019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1.</w:t>
            </w:r>
            <w:r w:rsidR="006E2276">
              <w:rPr>
                <w:rFonts w:hint="eastAsia"/>
              </w:rPr>
              <w:t xml:space="preserve"> </w:t>
            </w:r>
            <w:r w:rsidR="006E2276" w:rsidRPr="006E2276">
              <w:rPr>
                <w:rFonts w:ascii="標楷體" w:eastAsia="標楷體" w:hAnsi="標楷體" w:hint="eastAsia"/>
                <w:szCs w:val="24"/>
              </w:rPr>
              <w:t>國道</w:t>
            </w:r>
            <w:r w:rsidR="006E2276">
              <w:rPr>
                <w:rFonts w:ascii="標楷體" w:eastAsia="標楷體" w:hAnsi="標楷體" w:hint="eastAsia"/>
                <w:szCs w:val="24"/>
              </w:rPr>
              <w:t>5號</w:t>
            </w:r>
            <w:r w:rsidR="006E2276" w:rsidRPr="006E2276">
              <w:rPr>
                <w:rFonts w:ascii="標楷體" w:eastAsia="標楷體" w:hAnsi="標楷體" w:hint="eastAsia"/>
                <w:szCs w:val="24"/>
              </w:rPr>
              <w:t>坪林交流道下往闊</w:t>
            </w:r>
            <w:proofErr w:type="gramStart"/>
            <w:r w:rsidR="006E2276" w:rsidRPr="006E2276">
              <w:rPr>
                <w:rFonts w:ascii="標楷體" w:eastAsia="標楷體" w:hAnsi="標楷體" w:hint="eastAsia"/>
                <w:szCs w:val="24"/>
              </w:rPr>
              <w:t>瀨</w:t>
            </w:r>
            <w:proofErr w:type="gramEnd"/>
            <w:r w:rsidR="006E2276" w:rsidRPr="006E2276">
              <w:rPr>
                <w:rFonts w:ascii="標楷體" w:eastAsia="標楷體" w:hAnsi="標楷體" w:hint="eastAsia"/>
                <w:szCs w:val="24"/>
              </w:rPr>
              <w:t>方向北42鄉道，13K後右側</w:t>
            </w:r>
            <w:proofErr w:type="gramStart"/>
            <w:r w:rsidR="006E2276" w:rsidRPr="006E2276">
              <w:rPr>
                <w:rFonts w:ascii="標楷體" w:eastAsia="標楷體" w:hAnsi="標楷體" w:hint="eastAsia"/>
                <w:szCs w:val="24"/>
              </w:rPr>
              <w:t>叉路過思源</w:t>
            </w:r>
            <w:proofErr w:type="gramEnd"/>
            <w:r w:rsidR="006E2276" w:rsidRPr="006E2276">
              <w:rPr>
                <w:rFonts w:ascii="標楷體" w:eastAsia="標楷體" w:hAnsi="標楷體" w:hint="eastAsia"/>
                <w:szCs w:val="24"/>
              </w:rPr>
              <w:t>橋→黑龍潭露營區 →張家莊，沿路都有指標到張家莊</w:t>
            </w:r>
            <w:r w:rsidRPr="00D4761F">
              <w:rPr>
                <w:rFonts w:ascii="標楷體" w:eastAsia="標楷體" w:hAnsi="標楷體"/>
                <w:szCs w:val="24"/>
              </w:rPr>
              <w:t>。</w:t>
            </w:r>
          </w:p>
          <w:p w:rsidR="006E2276" w:rsidRPr="00D4761F" w:rsidRDefault="005435B7" w:rsidP="006E2276">
            <w:pPr>
              <w:rPr>
                <w:rFonts w:ascii="標楷體" w:eastAsia="標楷體" w:hAnsi="標楷體"/>
                <w:szCs w:val="24"/>
              </w:rPr>
            </w:pPr>
            <w:r w:rsidRPr="00D4761F">
              <w:rPr>
                <w:rFonts w:ascii="標楷體" w:eastAsia="標楷體" w:hAnsi="標楷體" w:hint="eastAsia"/>
                <w:szCs w:val="24"/>
              </w:rPr>
              <w:t>2.</w:t>
            </w:r>
            <w:r w:rsidR="006E2276">
              <w:rPr>
                <w:rFonts w:ascii="標楷體" w:eastAsia="標楷體" w:hAnsi="標楷體" w:hint="eastAsia"/>
                <w:szCs w:val="24"/>
              </w:rPr>
              <w:t>國道5號→石碇交流道→106線→坪溪→雙溪(往泰平方向)→灣潭</w:t>
            </w:r>
            <w:r w:rsidRPr="00D4761F">
              <w:rPr>
                <w:rFonts w:ascii="標楷體" w:eastAsia="標楷體" w:hAnsi="標楷體"/>
                <w:szCs w:val="24"/>
              </w:rPr>
              <w:t>。</w:t>
            </w:r>
            <w:r w:rsidR="006E2276" w:rsidRPr="00D4761F">
              <w:rPr>
                <w:rFonts w:ascii="標楷體" w:eastAsia="標楷體" w:hAnsi="標楷體"/>
                <w:szCs w:val="24"/>
              </w:rPr>
              <w:t xml:space="preserve"> </w:t>
            </w:r>
          </w:p>
          <w:p w:rsidR="005435B7" w:rsidRPr="00D4761F" w:rsidRDefault="005435B7" w:rsidP="00F45019">
            <w:pPr>
              <w:rPr>
                <w:rFonts w:ascii="標楷體" w:eastAsia="標楷體" w:hAnsi="標楷體"/>
                <w:szCs w:val="24"/>
              </w:rPr>
            </w:pPr>
          </w:p>
        </w:tc>
      </w:tr>
    </w:tbl>
    <w:p w:rsidR="001B1998" w:rsidRDefault="001B1998" w:rsidP="00603312">
      <w:pPr>
        <w:rPr>
          <w:rFonts w:ascii="標楷體" w:eastAsia="標楷體" w:hAnsi="標楷體"/>
          <w:szCs w:val="24"/>
        </w:rPr>
      </w:pPr>
    </w:p>
    <w:p w:rsidR="00B56020" w:rsidRDefault="00B56020" w:rsidP="00603312">
      <w:pPr>
        <w:rPr>
          <w:rFonts w:ascii="標楷體" w:eastAsia="標楷體" w:hAnsi="標楷體"/>
          <w:szCs w:val="24"/>
        </w:rPr>
      </w:pPr>
    </w:p>
    <w:p w:rsidR="00B56020" w:rsidRDefault="00B56020" w:rsidP="00603312">
      <w:pPr>
        <w:rPr>
          <w:rFonts w:ascii="標楷體" w:eastAsia="標楷體" w:hAnsi="標楷體"/>
          <w:szCs w:val="24"/>
        </w:rPr>
      </w:pPr>
    </w:p>
    <w:p w:rsidR="00B56020" w:rsidRDefault="00B56020" w:rsidP="00603312">
      <w:pPr>
        <w:rPr>
          <w:rFonts w:ascii="標楷體" w:eastAsia="標楷體" w:hAnsi="標楷體"/>
          <w:szCs w:val="24"/>
        </w:rPr>
      </w:pPr>
    </w:p>
    <w:p w:rsidR="00B56020" w:rsidRDefault="00B56020" w:rsidP="00603312">
      <w:pPr>
        <w:rPr>
          <w:rFonts w:ascii="標楷體" w:eastAsia="標楷體" w:hAnsi="標楷體"/>
          <w:szCs w:val="24"/>
        </w:rPr>
      </w:pPr>
    </w:p>
    <w:p w:rsidR="00B56020" w:rsidRDefault="00B56020" w:rsidP="00603312">
      <w:pPr>
        <w:rPr>
          <w:rFonts w:ascii="標楷體" w:eastAsia="標楷體" w:hAnsi="標楷體"/>
          <w:szCs w:val="24"/>
        </w:rPr>
      </w:pPr>
    </w:p>
    <w:p w:rsidR="00B56020" w:rsidRDefault="00B56020" w:rsidP="00603312">
      <w:pPr>
        <w:rPr>
          <w:rFonts w:ascii="標楷體" w:eastAsia="標楷體" w:hAnsi="標楷體"/>
          <w:szCs w:val="24"/>
        </w:rPr>
      </w:pPr>
    </w:p>
    <w:p w:rsidR="00B56020" w:rsidRDefault="00B56020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88"/>
        <w:gridCol w:w="3136"/>
        <w:gridCol w:w="2410"/>
        <w:gridCol w:w="4110"/>
        <w:gridCol w:w="4360"/>
      </w:tblGrid>
      <w:tr w:rsidR="00C2409E" w:rsidRPr="00C2409E" w:rsidTr="00765589">
        <w:trPr>
          <w:trHeight w:val="576"/>
        </w:trPr>
        <w:tc>
          <w:tcPr>
            <w:tcW w:w="15104" w:type="dxa"/>
            <w:gridSpan w:val="5"/>
            <w:shd w:val="clear" w:color="auto" w:fill="FFFF00"/>
          </w:tcPr>
          <w:p w:rsidR="00C2409E" w:rsidRPr="00C2409E" w:rsidRDefault="00C2409E" w:rsidP="00C2409E">
            <w:pPr>
              <w:rPr>
                <w:rFonts w:ascii="標楷體" w:eastAsia="標楷體" w:hAnsi="標楷體"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sz w:val="36"/>
                <w:szCs w:val="36"/>
              </w:rPr>
              <w:lastRenderedPageBreak/>
              <w:t>十六</w:t>
            </w:r>
            <w:r w:rsidRPr="00C2409E">
              <w:rPr>
                <w:rFonts w:ascii="標楷體" w:eastAsia="標楷體" w:hAnsi="標楷體" w:hint="eastAsia"/>
                <w:sz w:val="36"/>
                <w:szCs w:val="36"/>
              </w:rPr>
              <w:t>、</w:t>
            </w:r>
            <w:r>
              <w:rPr>
                <w:rFonts w:ascii="標楷體" w:eastAsia="標楷體" w:hAnsi="標楷體" w:hint="eastAsia"/>
                <w:sz w:val="36"/>
                <w:szCs w:val="36"/>
              </w:rPr>
              <w:t>土城</w:t>
            </w:r>
          </w:p>
        </w:tc>
      </w:tr>
      <w:tr w:rsidR="00C2409E" w:rsidRPr="00C2409E" w:rsidTr="00765589">
        <w:trPr>
          <w:trHeight w:val="576"/>
        </w:trPr>
        <w:tc>
          <w:tcPr>
            <w:tcW w:w="1088" w:type="dxa"/>
          </w:tcPr>
          <w:p w:rsidR="00C2409E" w:rsidRPr="00C2409E" w:rsidRDefault="00C2409E" w:rsidP="00C2409E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C2409E">
              <w:rPr>
                <w:rFonts w:ascii="標楷體" w:eastAsia="標楷體" w:hAnsi="標楷體" w:hint="eastAsia"/>
                <w:sz w:val="36"/>
                <w:szCs w:val="36"/>
              </w:rPr>
              <w:t>編號</w:t>
            </w:r>
          </w:p>
        </w:tc>
        <w:tc>
          <w:tcPr>
            <w:tcW w:w="3136" w:type="dxa"/>
          </w:tcPr>
          <w:p w:rsidR="00C2409E" w:rsidRPr="00C2409E" w:rsidRDefault="00C2409E" w:rsidP="00C2409E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C2409E">
              <w:rPr>
                <w:rFonts w:ascii="標楷體" w:eastAsia="標楷體" w:hAnsi="標楷體" w:hint="eastAsia"/>
                <w:sz w:val="36"/>
                <w:szCs w:val="36"/>
              </w:rPr>
              <w:t>地點</w:t>
            </w:r>
          </w:p>
        </w:tc>
        <w:tc>
          <w:tcPr>
            <w:tcW w:w="2410" w:type="dxa"/>
          </w:tcPr>
          <w:p w:rsidR="00C2409E" w:rsidRPr="00C2409E" w:rsidRDefault="00C2409E" w:rsidP="00C2409E">
            <w:pPr>
              <w:rPr>
                <w:rFonts w:ascii="標楷體" w:eastAsia="標楷體" w:hAnsi="標楷體"/>
                <w:sz w:val="36"/>
                <w:szCs w:val="36"/>
              </w:rPr>
            </w:pPr>
            <w:proofErr w:type="gramStart"/>
            <w:r w:rsidRPr="00C2409E">
              <w:rPr>
                <w:rFonts w:ascii="標楷體" w:eastAsia="標楷體" w:hAnsi="標楷體" w:hint="eastAsia"/>
                <w:sz w:val="36"/>
                <w:szCs w:val="36"/>
              </w:rPr>
              <w:t>常見蝶種</w:t>
            </w:r>
            <w:proofErr w:type="gramEnd"/>
          </w:p>
        </w:tc>
        <w:tc>
          <w:tcPr>
            <w:tcW w:w="4110" w:type="dxa"/>
          </w:tcPr>
          <w:p w:rsidR="00C2409E" w:rsidRPr="00C2409E" w:rsidRDefault="00C2409E" w:rsidP="00C2409E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C2409E">
              <w:rPr>
                <w:rFonts w:ascii="標楷體" w:eastAsia="標楷體" w:hAnsi="標楷體" w:hint="eastAsia"/>
                <w:sz w:val="36"/>
                <w:szCs w:val="36"/>
              </w:rPr>
              <w:t>大眾運輸</w:t>
            </w:r>
          </w:p>
        </w:tc>
        <w:tc>
          <w:tcPr>
            <w:tcW w:w="4360" w:type="dxa"/>
          </w:tcPr>
          <w:p w:rsidR="00C2409E" w:rsidRPr="00C2409E" w:rsidRDefault="00C2409E" w:rsidP="00C2409E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C2409E">
              <w:rPr>
                <w:rFonts w:ascii="標楷體" w:eastAsia="標楷體" w:hAnsi="標楷體" w:hint="eastAsia"/>
                <w:sz w:val="36"/>
                <w:szCs w:val="36"/>
              </w:rPr>
              <w:t>自行開車</w:t>
            </w:r>
          </w:p>
        </w:tc>
      </w:tr>
      <w:tr w:rsidR="00C2409E" w:rsidRPr="00C2409E" w:rsidTr="00765589">
        <w:trPr>
          <w:trHeight w:val="1518"/>
        </w:trPr>
        <w:tc>
          <w:tcPr>
            <w:tcW w:w="1088" w:type="dxa"/>
          </w:tcPr>
          <w:p w:rsidR="00C2409E" w:rsidRPr="00C2409E" w:rsidRDefault="00C2409E" w:rsidP="00C2409E">
            <w:pPr>
              <w:rPr>
                <w:rFonts w:ascii="標楷體" w:eastAsia="標楷體" w:hAnsi="標楷體"/>
                <w:sz w:val="36"/>
                <w:szCs w:val="36"/>
              </w:rPr>
            </w:pPr>
            <w:bookmarkStart w:id="0" w:name="_GoBack"/>
            <w:r w:rsidRPr="004167AC">
              <w:rPr>
                <w:rFonts w:ascii="標楷體" w:eastAsia="標楷體" w:hAnsi="標楷體" w:hint="eastAsia"/>
                <w:sz w:val="36"/>
                <w:szCs w:val="36"/>
              </w:rPr>
              <w:t>28</w:t>
            </w:r>
            <w:bookmarkEnd w:id="0"/>
          </w:p>
        </w:tc>
        <w:tc>
          <w:tcPr>
            <w:tcW w:w="3136" w:type="dxa"/>
          </w:tcPr>
          <w:p w:rsidR="00C2409E" w:rsidRPr="00C2409E" w:rsidRDefault="00C2409E" w:rsidP="00C2409E">
            <w:pPr>
              <w:rPr>
                <w:rFonts w:ascii="標楷體" w:eastAsia="標楷體" w:hAnsi="標楷體"/>
                <w:sz w:val="36"/>
                <w:szCs w:val="36"/>
              </w:rPr>
            </w:pPr>
            <w:r w:rsidRPr="00C2409E">
              <w:rPr>
                <w:rFonts w:ascii="標楷體" w:eastAsia="標楷體" w:hAnsi="標楷體" w:hint="eastAsia"/>
                <w:sz w:val="36"/>
                <w:szCs w:val="36"/>
              </w:rPr>
              <w:t>土城桐花公園</w:t>
            </w:r>
          </w:p>
        </w:tc>
        <w:tc>
          <w:tcPr>
            <w:tcW w:w="2410" w:type="dxa"/>
          </w:tcPr>
          <w:p w:rsidR="00C2409E" w:rsidRPr="00C2409E" w:rsidRDefault="00C2409E" w:rsidP="00C2409E">
            <w:pPr>
              <w:rPr>
                <w:rFonts w:ascii="標楷體" w:eastAsia="標楷體" w:hAnsi="標楷體"/>
                <w:szCs w:val="24"/>
              </w:rPr>
            </w:pPr>
            <w:r w:rsidRPr="00C2409E">
              <w:rPr>
                <w:rFonts w:ascii="標楷體" w:eastAsia="標楷體" w:hAnsi="標楷體" w:hint="eastAsia"/>
                <w:szCs w:val="24"/>
              </w:rPr>
              <w:t>黑端豹斑</w:t>
            </w:r>
            <w:proofErr w:type="gramStart"/>
            <w:r w:rsidRPr="00C2409E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Pr="00C2409E">
              <w:rPr>
                <w:rFonts w:ascii="標楷體" w:eastAsia="標楷體" w:hAnsi="標楷體" w:hint="eastAsia"/>
                <w:szCs w:val="24"/>
              </w:rPr>
              <w:t>蝶、黑脈</w:t>
            </w:r>
            <w:proofErr w:type="gramStart"/>
            <w:r w:rsidRPr="00C2409E">
              <w:rPr>
                <w:rFonts w:ascii="標楷體" w:eastAsia="標楷體" w:hAnsi="標楷體" w:hint="eastAsia"/>
                <w:szCs w:val="24"/>
              </w:rPr>
              <w:t>樺</w:t>
            </w:r>
            <w:proofErr w:type="gramEnd"/>
            <w:r w:rsidRPr="00C2409E">
              <w:rPr>
                <w:rFonts w:ascii="標楷體" w:eastAsia="標楷體" w:hAnsi="標楷體" w:hint="eastAsia"/>
                <w:szCs w:val="24"/>
              </w:rPr>
              <w:t>斑蝶、紅邊黃小灰蝶、</w:t>
            </w:r>
            <w:proofErr w:type="gramStart"/>
            <w:r w:rsidRPr="00C2409E">
              <w:rPr>
                <w:rFonts w:ascii="標楷體" w:eastAsia="標楷體" w:hAnsi="標楷體" w:hint="eastAsia"/>
                <w:szCs w:val="24"/>
              </w:rPr>
              <w:t>端紫斑</w:t>
            </w:r>
            <w:proofErr w:type="gramEnd"/>
            <w:r w:rsidRPr="00C2409E">
              <w:rPr>
                <w:rFonts w:ascii="標楷體" w:eastAsia="標楷體" w:hAnsi="標楷體" w:hint="eastAsia"/>
                <w:szCs w:val="24"/>
              </w:rPr>
              <w:t>蝶、大黑星弄蝶、白斑弄蝶、玉帶弄蝶、黃襟</w:t>
            </w:r>
            <w:proofErr w:type="gramStart"/>
            <w:r w:rsidRPr="00C2409E">
              <w:rPr>
                <w:rFonts w:ascii="標楷體" w:eastAsia="標楷體" w:hAnsi="標楷體" w:hint="eastAsia"/>
                <w:szCs w:val="24"/>
              </w:rPr>
              <w:t>蛺</w:t>
            </w:r>
            <w:proofErr w:type="gramEnd"/>
            <w:r w:rsidRPr="00C2409E">
              <w:rPr>
                <w:rFonts w:ascii="標楷體" w:eastAsia="標楷體" w:hAnsi="標楷體" w:hint="eastAsia"/>
                <w:szCs w:val="24"/>
              </w:rPr>
              <w:t>蝶、青斑蝶、淡紋青斑蝶</w:t>
            </w:r>
          </w:p>
        </w:tc>
        <w:tc>
          <w:tcPr>
            <w:tcW w:w="4110" w:type="dxa"/>
          </w:tcPr>
          <w:p w:rsidR="00C2409E" w:rsidRPr="00C2409E" w:rsidRDefault="00C2409E" w:rsidP="00C2409E">
            <w:pPr>
              <w:rPr>
                <w:rFonts w:ascii="標楷體" w:eastAsia="標楷體" w:hAnsi="標楷體"/>
                <w:szCs w:val="24"/>
              </w:rPr>
            </w:pPr>
            <w:r w:rsidRPr="00C2409E">
              <w:rPr>
                <w:rFonts w:ascii="標楷體" w:eastAsia="標楷體" w:hAnsi="標楷體"/>
                <w:szCs w:val="24"/>
              </w:rPr>
              <w:t>1</w:t>
            </w:r>
            <w:r>
              <w:rPr>
                <w:rFonts w:hint="eastAsia"/>
              </w:rPr>
              <w:t xml:space="preserve"> </w:t>
            </w:r>
            <w:r w:rsidR="002816A2">
              <w:rPr>
                <w:rFonts w:ascii="標楷體" w:eastAsia="標楷體" w:hAnsi="標楷體" w:hint="eastAsia"/>
                <w:szCs w:val="24"/>
              </w:rPr>
              <w:t>.</w:t>
            </w:r>
            <w:r w:rsidRPr="00C2409E">
              <w:rPr>
                <w:rFonts w:ascii="標楷體" w:eastAsia="標楷體" w:hAnsi="標楷體" w:hint="eastAsia"/>
                <w:szCs w:val="24"/>
              </w:rPr>
              <w:t>搭乘捷運永寧線至捷運</w:t>
            </w:r>
            <w:proofErr w:type="gramStart"/>
            <w:r w:rsidRPr="00C2409E">
              <w:rPr>
                <w:rFonts w:ascii="標楷體" w:eastAsia="標楷體" w:hAnsi="標楷體" w:hint="eastAsia"/>
                <w:szCs w:val="24"/>
              </w:rPr>
              <w:t>永寧站3號</w:t>
            </w:r>
            <w:proofErr w:type="gramEnd"/>
            <w:r w:rsidRPr="00C2409E">
              <w:rPr>
                <w:rFonts w:ascii="標楷體" w:eastAsia="標楷體" w:hAnsi="標楷體" w:hint="eastAsia"/>
                <w:szCs w:val="24"/>
              </w:rPr>
              <w:t>出口， 轉搭「捷運永</w:t>
            </w:r>
            <w:proofErr w:type="gramStart"/>
            <w:r w:rsidRPr="00C2409E">
              <w:rPr>
                <w:rFonts w:ascii="標楷體" w:eastAsia="標楷體" w:hAnsi="標楷體" w:hint="eastAsia"/>
                <w:szCs w:val="24"/>
              </w:rPr>
              <w:t>寧站－南</w:t>
            </w:r>
            <w:proofErr w:type="gramEnd"/>
            <w:r w:rsidRPr="00C2409E">
              <w:rPr>
                <w:rFonts w:ascii="標楷體" w:eastAsia="標楷體" w:hAnsi="標楷體" w:hint="eastAsia"/>
                <w:szCs w:val="24"/>
              </w:rPr>
              <w:t>天母廣場」付費接駁公車。</w:t>
            </w:r>
          </w:p>
          <w:p w:rsidR="00C2409E" w:rsidRPr="00C2409E" w:rsidRDefault="002816A2" w:rsidP="00C2409E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2.</w:t>
            </w:r>
            <w:r w:rsidR="00C2409E" w:rsidRPr="00C2409E">
              <w:rPr>
                <w:rFonts w:ascii="標楷體" w:eastAsia="標楷體" w:hAnsi="標楷體" w:hint="eastAsia"/>
                <w:szCs w:val="24"/>
              </w:rPr>
              <w:t>搭乘275副、705、706、805、812、916、917、藍17、藍43、藍44、藍45、藍46 等公車至「捷運</w:t>
            </w:r>
            <w:proofErr w:type="gramStart"/>
            <w:r w:rsidR="00C2409E" w:rsidRPr="00C2409E">
              <w:rPr>
                <w:rFonts w:ascii="標楷體" w:eastAsia="標楷體" w:hAnsi="標楷體" w:hint="eastAsia"/>
                <w:szCs w:val="24"/>
              </w:rPr>
              <w:t>永寧站</w:t>
            </w:r>
            <w:proofErr w:type="gramEnd"/>
            <w:r w:rsidR="00C2409E" w:rsidRPr="00C2409E">
              <w:rPr>
                <w:rFonts w:ascii="標楷體" w:eastAsia="標楷體" w:hAnsi="標楷體" w:hint="eastAsia"/>
                <w:szCs w:val="24"/>
              </w:rPr>
              <w:t>」，並於3號出口</w:t>
            </w:r>
            <w:proofErr w:type="gramStart"/>
            <w:r w:rsidR="00C2409E" w:rsidRPr="00C2409E">
              <w:rPr>
                <w:rFonts w:ascii="標楷體" w:eastAsia="標楷體" w:hAnsi="標楷體" w:hint="eastAsia"/>
                <w:szCs w:val="24"/>
              </w:rPr>
              <w:t>轉乘付費</w:t>
            </w:r>
            <w:proofErr w:type="gramEnd"/>
            <w:r w:rsidR="00C2409E" w:rsidRPr="00C2409E">
              <w:rPr>
                <w:rFonts w:ascii="標楷體" w:eastAsia="標楷體" w:hAnsi="標楷體" w:hint="eastAsia"/>
                <w:szCs w:val="24"/>
              </w:rPr>
              <w:t>接駁公車</w:t>
            </w:r>
            <w:r>
              <w:rPr>
                <w:rFonts w:ascii="標楷體" w:eastAsia="標楷體" w:hAnsi="標楷體" w:hint="eastAsia"/>
                <w:szCs w:val="24"/>
              </w:rPr>
              <w:t>。</w:t>
            </w:r>
          </w:p>
        </w:tc>
        <w:tc>
          <w:tcPr>
            <w:tcW w:w="4360" w:type="dxa"/>
          </w:tcPr>
          <w:p w:rsidR="002816A2" w:rsidRPr="002816A2" w:rsidRDefault="002816A2" w:rsidP="002816A2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1.</w:t>
            </w:r>
            <w:r w:rsidRPr="002816A2">
              <w:rPr>
                <w:rFonts w:ascii="標楷體" w:eastAsia="標楷體" w:hAnsi="標楷體" w:hint="eastAsia"/>
                <w:szCs w:val="24"/>
              </w:rPr>
              <w:t>國道3號下土城交流道從中央路三段轉入承天路再接南天母路</w:t>
            </w:r>
            <w:proofErr w:type="gramStart"/>
            <w:r w:rsidRPr="002816A2">
              <w:rPr>
                <w:rFonts w:ascii="標楷體" w:eastAsia="標楷體" w:hAnsi="標楷體" w:hint="eastAsia"/>
                <w:szCs w:val="24"/>
              </w:rPr>
              <w:t>可到桐花</w:t>
            </w:r>
            <w:proofErr w:type="gramEnd"/>
            <w:r w:rsidRPr="002816A2">
              <w:rPr>
                <w:rFonts w:ascii="標楷體" w:eastAsia="標楷體" w:hAnsi="標楷體" w:hint="eastAsia"/>
                <w:szCs w:val="24"/>
              </w:rPr>
              <w:t>公園。</w:t>
            </w:r>
          </w:p>
          <w:p w:rsidR="002816A2" w:rsidRPr="002816A2" w:rsidRDefault="002816A2" w:rsidP="002816A2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2.</w:t>
            </w:r>
            <w:r w:rsidRPr="002816A2">
              <w:rPr>
                <w:rFonts w:ascii="標楷體" w:eastAsia="標楷體" w:hAnsi="標楷體" w:hint="eastAsia"/>
                <w:szCs w:val="24"/>
              </w:rPr>
              <w:t>從金城路一段轉入忠義路接南天母路</w:t>
            </w:r>
            <w:proofErr w:type="gramStart"/>
            <w:r w:rsidRPr="002816A2">
              <w:rPr>
                <w:rFonts w:ascii="標楷體" w:eastAsia="標楷體" w:hAnsi="標楷體" w:hint="eastAsia"/>
                <w:szCs w:val="24"/>
              </w:rPr>
              <w:t>可到桐花</w:t>
            </w:r>
            <w:proofErr w:type="gramEnd"/>
            <w:r w:rsidRPr="002816A2">
              <w:rPr>
                <w:rFonts w:ascii="標楷體" w:eastAsia="標楷體" w:hAnsi="標楷體" w:hint="eastAsia"/>
                <w:szCs w:val="24"/>
              </w:rPr>
              <w:t>公園。</w:t>
            </w:r>
          </w:p>
          <w:p w:rsidR="00C2409E" w:rsidRPr="00C2409E" w:rsidRDefault="002816A2" w:rsidP="002816A2">
            <w:pPr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3.</w:t>
            </w:r>
            <w:r w:rsidRPr="002816A2">
              <w:rPr>
                <w:rFonts w:ascii="標楷體" w:eastAsia="標楷體" w:hAnsi="標楷體" w:hint="eastAsia"/>
                <w:szCs w:val="24"/>
              </w:rPr>
              <w:t>由三峽方向來，走中央路四段右轉入龍泉路也可到達桐花公園。</w:t>
            </w:r>
          </w:p>
        </w:tc>
      </w:tr>
    </w:tbl>
    <w:p w:rsidR="00843772" w:rsidRPr="00C2409E" w:rsidRDefault="00843772" w:rsidP="00603312">
      <w:pPr>
        <w:rPr>
          <w:rFonts w:ascii="標楷體" w:eastAsia="標楷體" w:hAnsi="標楷體"/>
          <w:szCs w:val="24"/>
        </w:rPr>
      </w:pPr>
    </w:p>
    <w:p w:rsidR="00C2409E" w:rsidRDefault="00C2409E" w:rsidP="00603312">
      <w:pPr>
        <w:rPr>
          <w:rFonts w:ascii="標楷體" w:eastAsia="標楷體" w:hAnsi="標楷體"/>
          <w:szCs w:val="24"/>
        </w:rPr>
      </w:pP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216"/>
        <w:gridCol w:w="9856"/>
      </w:tblGrid>
      <w:tr w:rsidR="001C1147" w:rsidTr="00322B58">
        <w:trPr>
          <w:trHeight w:val="592"/>
        </w:trPr>
        <w:tc>
          <w:tcPr>
            <w:tcW w:w="15072" w:type="dxa"/>
            <w:gridSpan w:val="2"/>
            <w:shd w:val="clear" w:color="auto" w:fill="FFC000"/>
          </w:tcPr>
          <w:p w:rsidR="001C1147" w:rsidRPr="00281F38" w:rsidRDefault="00322B58" w:rsidP="00281F38">
            <w:pPr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281F38">
              <w:rPr>
                <w:rFonts w:ascii="標楷體" w:eastAsia="標楷體" w:hAnsi="標楷體" w:hint="eastAsia"/>
                <w:b/>
                <w:sz w:val="36"/>
                <w:szCs w:val="36"/>
              </w:rPr>
              <w:t>賞蝶資訊相關網站</w:t>
            </w:r>
          </w:p>
        </w:tc>
      </w:tr>
      <w:tr w:rsidR="001C1147" w:rsidTr="001C1147">
        <w:trPr>
          <w:trHeight w:val="640"/>
        </w:trPr>
        <w:tc>
          <w:tcPr>
            <w:tcW w:w="5216" w:type="dxa"/>
          </w:tcPr>
          <w:p w:rsidR="001C1147" w:rsidRPr="00281F38" w:rsidRDefault="00322B58" w:rsidP="0060331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281F38">
              <w:rPr>
                <w:rFonts w:ascii="標楷體" w:eastAsia="標楷體" w:hAnsi="標楷體" w:hint="eastAsia"/>
                <w:b/>
                <w:sz w:val="32"/>
                <w:szCs w:val="32"/>
              </w:rPr>
              <w:t>網站</w:t>
            </w:r>
          </w:p>
        </w:tc>
        <w:tc>
          <w:tcPr>
            <w:tcW w:w="9856" w:type="dxa"/>
          </w:tcPr>
          <w:p w:rsidR="001C1147" w:rsidRPr="00281F38" w:rsidRDefault="00322B58" w:rsidP="00603312">
            <w:pPr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281F38">
              <w:rPr>
                <w:rFonts w:ascii="標楷體" w:eastAsia="標楷體" w:hAnsi="標楷體" w:hint="eastAsia"/>
                <w:b/>
                <w:sz w:val="32"/>
                <w:szCs w:val="32"/>
              </w:rPr>
              <w:t>網址</w:t>
            </w:r>
          </w:p>
        </w:tc>
      </w:tr>
      <w:tr w:rsidR="001C1147" w:rsidTr="00322B58">
        <w:trPr>
          <w:trHeight w:val="668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臺灣蝴蝶保育學會</w:t>
            </w:r>
          </w:p>
        </w:tc>
        <w:tc>
          <w:tcPr>
            <w:tcW w:w="9856" w:type="dxa"/>
          </w:tcPr>
          <w:p w:rsidR="001C1147" w:rsidRPr="00322B58" w:rsidRDefault="00281F3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281F38">
              <w:rPr>
                <w:rFonts w:ascii="標楷體" w:eastAsia="標楷體" w:hAnsi="標楷體"/>
                <w:sz w:val="32"/>
                <w:szCs w:val="32"/>
              </w:rPr>
              <w:t>http</w:t>
            </w:r>
            <w:r>
              <w:rPr>
                <w:rFonts w:ascii="標楷體" w:eastAsia="標楷體" w:hAnsi="標楷體"/>
                <w:sz w:val="32"/>
                <w:szCs w:val="32"/>
              </w:rPr>
              <w:t>://www.butterfly.org.tw</w:t>
            </w:r>
          </w:p>
        </w:tc>
      </w:tr>
      <w:tr w:rsidR="001C1147" w:rsidTr="00322B58">
        <w:trPr>
          <w:trHeight w:val="635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臺北市立動物園</w:t>
            </w:r>
            <w:r w:rsidR="00281F38">
              <w:rPr>
                <w:rFonts w:ascii="標楷體" w:eastAsia="標楷體" w:hAnsi="標楷體" w:hint="eastAsia"/>
                <w:sz w:val="32"/>
                <w:szCs w:val="32"/>
              </w:rPr>
              <w:t>(</w:t>
            </w: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昆蟲館</w:t>
            </w:r>
            <w:r w:rsidR="00281F38">
              <w:rPr>
                <w:rFonts w:ascii="標楷體" w:eastAsia="標楷體" w:hAnsi="標楷體" w:hint="eastAsia"/>
                <w:sz w:val="32"/>
                <w:szCs w:val="32"/>
              </w:rPr>
              <w:t>)</w:t>
            </w:r>
          </w:p>
        </w:tc>
        <w:tc>
          <w:tcPr>
            <w:tcW w:w="9856" w:type="dxa"/>
          </w:tcPr>
          <w:p w:rsidR="001C1147" w:rsidRPr="00322B58" w:rsidRDefault="00281F38" w:rsidP="00281F38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281F38">
              <w:rPr>
                <w:rFonts w:ascii="標楷體" w:eastAsia="標楷體" w:hAnsi="標楷體"/>
                <w:sz w:val="32"/>
                <w:szCs w:val="32"/>
              </w:rPr>
              <w:t>http://www.zoo.gov.taipei</w:t>
            </w:r>
          </w:p>
        </w:tc>
      </w:tr>
      <w:tr w:rsidR="001C1147" w:rsidTr="00322B58">
        <w:trPr>
          <w:trHeight w:val="603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蝴蝶生態面面觀</w:t>
            </w:r>
          </w:p>
        </w:tc>
        <w:tc>
          <w:tcPr>
            <w:tcW w:w="9856" w:type="dxa"/>
          </w:tcPr>
          <w:p w:rsidR="001C1147" w:rsidRPr="00322B58" w:rsidRDefault="00372C56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72C56">
              <w:rPr>
                <w:rFonts w:ascii="標楷體" w:eastAsia="標楷體" w:hAnsi="標楷體"/>
                <w:sz w:val="32"/>
                <w:szCs w:val="32"/>
              </w:rPr>
              <w:t>http:/</w:t>
            </w:r>
            <w:r>
              <w:rPr>
                <w:rFonts w:ascii="標楷體" w:eastAsia="標楷體" w:hAnsi="標楷體"/>
                <w:sz w:val="32"/>
                <w:szCs w:val="32"/>
              </w:rPr>
              <w:t>/turing.csie.ntu.edu.tw/ncnudlm</w:t>
            </w:r>
          </w:p>
        </w:tc>
      </w:tr>
      <w:tr w:rsidR="001C1147" w:rsidTr="00322B58">
        <w:trPr>
          <w:trHeight w:val="568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成功高中蝴蝶館</w:t>
            </w:r>
          </w:p>
        </w:tc>
        <w:tc>
          <w:tcPr>
            <w:tcW w:w="9856" w:type="dxa"/>
          </w:tcPr>
          <w:p w:rsidR="001C1147" w:rsidRPr="00372C56" w:rsidRDefault="006F368F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hyperlink r:id="rId11" w:history="1">
              <w:r w:rsidR="00372C56" w:rsidRPr="00372C56">
                <w:rPr>
                  <w:rStyle w:val="aa"/>
                  <w:rFonts w:ascii="標楷體" w:eastAsia="標楷體" w:hAnsi="標楷體"/>
                  <w:color w:val="auto"/>
                  <w:sz w:val="32"/>
                  <w:szCs w:val="32"/>
                  <w:u w:val="none"/>
                </w:rPr>
                <w:t>http://dyna3.cksh.tp.edu.tw/~insect/web2014</w:t>
              </w:r>
            </w:hyperlink>
          </w:p>
        </w:tc>
      </w:tr>
      <w:tr w:rsidR="00322B58" w:rsidTr="00322B58">
        <w:trPr>
          <w:trHeight w:val="422"/>
        </w:trPr>
        <w:tc>
          <w:tcPr>
            <w:tcW w:w="5216" w:type="dxa"/>
          </w:tcPr>
          <w:p w:rsidR="00322B58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木生昆蟲</w:t>
            </w:r>
            <w:r w:rsidR="001649E5">
              <w:rPr>
                <w:rFonts w:ascii="標楷體" w:eastAsia="標楷體" w:hAnsi="標楷體" w:hint="eastAsia"/>
                <w:sz w:val="32"/>
                <w:szCs w:val="32"/>
              </w:rPr>
              <w:t>博物</w:t>
            </w:r>
            <w:r w:rsidRPr="00322B58">
              <w:rPr>
                <w:rFonts w:ascii="標楷體" w:eastAsia="標楷體" w:hAnsi="標楷體" w:hint="eastAsia"/>
                <w:sz w:val="32"/>
                <w:szCs w:val="32"/>
              </w:rPr>
              <w:t>館</w:t>
            </w:r>
          </w:p>
        </w:tc>
        <w:tc>
          <w:tcPr>
            <w:tcW w:w="9856" w:type="dxa"/>
          </w:tcPr>
          <w:p w:rsidR="00322B58" w:rsidRPr="00322B58" w:rsidRDefault="00372C56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/>
                <w:sz w:val="32"/>
                <w:szCs w:val="32"/>
              </w:rPr>
              <w:t>http://www.insect.com.tw</w:t>
            </w:r>
          </w:p>
        </w:tc>
      </w:tr>
      <w:tr w:rsidR="00322B58" w:rsidTr="00322B58">
        <w:trPr>
          <w:trHeight w:val="531"/>
        </w:trPr>
        <w:tc>
          <w:tcPr>
            <w:tcW w:w="5216" w:type="dxa"/>
          </w:tcPr>
          <w:p w:rsidR="00322B58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驚奇山行</w:t>
            </w:r>
          </w:p>
        </w:tc>
        <w:tc>
          <w:tcPr>
            <w:tcW w:w="9856" w:type="dxa"/>
          </w:tcPr>
          <w:p w:rsidR="00322B58" w:rsidRPr="00322B58" w:rsidRDefault="00281F3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281F38">
              <w:rPr>
                <w:rFonts w:ascii="標楷體" w:eastAsia="標楷體" w:hAnsi="標楷體"/>
                <w:sz w:val="32"/>
                <w:szCs w:val="32"/>
              </w:rPr>
              <w:t>http://gaga.biodiv.tw/index.htm</w:t>
            </w:r>
          </w:p>
        </w:tc>
      </w:tr>
      <w:tr w:rsidR="00322B58" w:rsidTr="00322B58">
        <w:trPr>
          <w:trHeight w:val="638"/>
        </w:trPr>
        <w:tc>
          <w:tcPr>
            <w:tcW w:w="5216" w:type="dxa"/>
          </w:tcPr>
          <w:p w:rsidR="00322B58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自然攝影中心</w:t>
            </w:r>
          </w:p>
        </w:tc>
        <w:tc>
          <w:tcPr>
            <w:tcW w:w="9856" w:type="dxa"/>
          </w:tcPr>
          <w:p w:rsidR="00322B58" w:rsidRPr="00322B58" w:rsidRDefault="001649E5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1649E5">
              <w:rPr>
                <w:rFonts w:ascii="標楷體" w:eastAsia="標楷體" w:hAnsi="標楷體"/>
                <w:sz w:val="32"/>
                <w:szCs w:val="32"/>
              </w:rPr>
              <w:t>http://kite.kl.edu.tw/~kite/vbb/</w:t>
            </w:r>
          </w:p>
        </w:tc>
      </w:tr>
      <w:tr w:rsidR="0040638C" w:rsidTr="00322B58">
        <w:trPr>
          <w:trHeight w:val="638"/>
        </w:trPr>
        <w:tc>
          <w:tcPr>
            <w:tcW w:w="5216" w:type="dxa"/>
          </w:tcPr>
          <w:p w:rsidR="0040638C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lastRenderedPageBreak/>
              <w:t>臺灣昆蟲學會</w:t>
            </w:r>
          </w:p>
        </w:tc>
        <w:tc>
          <w:tcPr>
            <w:tcW w:w="9856" w:type="dxa"/>
          </w:tcPr>
          <w:p w:rsidR="0040638C" w:rsidRPr="001649E5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40638C">
              <w:rPr>
                <w:rFonts w:ascii="標楷體" w:eastAsia="標楷體" w:hAnsi="標楷體"/>
                <w:sz w:val="32"/>
                <w:szCs w:val="32"/>
              </w:rPr>
              <w:t>http://140.112.100.36/tes/index.php</w:t>
            </w:r>
          </w:p>
        </w:tc>
      </w:tr>
      <w:tr w:rsidR="0040638C" w:rsidTr="00322B58">
        <w:trPr>
          <w:trHeight w:val="638"/>
        </w:trPr>
        <w:tc>
          <w:tcPr>
            <w:tcW w:w="5216" w:type="dxa"/>
          </w:tcPr>
          <w:p w:rsidR="0040638C" w:rsidRDefault="00206031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中華民國自然生態保育學會</w:t>
            </w:r>
          </w:p>
        </w:tc>
        <w:tc>
          <w:tcPr>
            <w:tcW w:w="9856" w:type="dxa"/>
          </w:tcPr>
          <w:p w:rsidR="0040638C" w:rsidRPr="001649E5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40638C">
              <w:rPr>
                <w:rFonts w:ascii="標楷體" w:eastAsia="標楷體" w:hAnsi="標楷體"/>
                <w:sz w:val="32"/>
                <w:szCs w:val="32"/>
              </w:rPr>
              <w:t>http://www.swan.org.tw/index1.htm</w:t>
            </w:r>
          </w:p>
        </w:tc>
      </w:tr>
      <w:tr w:rsidR="001C1147" w:rsidTr="00322B58">
        <w:trPr>
          <w:trHeight w:val="638"/>
        </w:trPr>
        <w:tc>
          <w:tcPr>
            <w:tcW w:w="5216" w:type="dxa"/>
          </w:tcPr>
          <w:p w:rsidR="001C1147" w:rsidRPr="00322B5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 w:hint="eastAsia"/>
                <w:sz w:val="32"/>
                <w:szCs w:val="32"/>
              </w:rPr>
              <w:t>香港蝴蝶網</w:t>
            </w:r>
          </w:p>
        </w:tc>
        <w:tc>
          <w:tcPr>
            <w:tcW w:w="9856" w:type="dxa"/>
          </w:tcPr>
          <w:p w:rsidR="001C1147" w:rsidRPr="00322B58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40638C">
              <w:rPr>
                <w:rFonts w:ascii="標楷體" w:eastAsia="標楷體" w:hAnsi="標楷體"/>
                <w:sz w:val="32"/>
                <w:szCs w:val="32"/>
              </w:rPr>
              <w:t>http://butt</w:t>
            </w:r>
            <w:r>
              <w:rPr>
                <w:rFonts w:ascii="標楷體" w:eastAsia="標楷體" w:hAnsi="標楷體"/>
                <w:sz w:val="32"/>
                <w:szCs w:val="32"/>
              </w:rPr>
              <w:t>erflyclub.greenpower.org.hk/chi</w:t>
            </w:r>
          </w:p>
        </w:tc>
      </w:tr>
      <w:tr w:rsidR="001C1147" w:rsidTr="00322B58">
        <w:trPr>
          <w:trHeight w:val="747"/>
        </w:trPr>
        <w:tc>
          <w:tcPr>
            <w:tcW w:w="5216" w:type="dxa"/>
          </w:tcPr>
          <w:p w:rsidR="001C1147" w:rsidRPr="00281F38" w:rsidRDefault="00322B58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 w:rsidRPr="00281F38">
              <w:rPr>
                <w:rFonts w:ascii="標楷體" w:eastAsia="標楷體" w:hAnsi="標楷體" w:hint="eastAsia"/>
                <w:sz w:val="32"/>
                <w:szCs w:val="32"/>
              </w:rPr>
              <w:t>香港鱗翅目學會</w:t>
            </w:r>
          </w:p>
        </w:tc>
        <w:tc>
          <w:tcPr>
            <w:tcW w:w="9856" w:type="dxa"/>
          </w:tcPr>
          <w:p w:rsidR="001C1147" w:rsidRPr="00281F38" w:rsidRDefault="0040638C" w:rsidP="00603312">
            <w:pPr>
              <w:rPr>
                <w:rFonts w:ascii="標楷體" w:eastAsia="標楷體" w:hAnsi="標楷體"/>
                <w:sz w:val="32"/>
                <w:szCs w:val="32"/>
              </w:rPr>
            </w:pPr>
            <w:r>
              <w:rPr>
                <w:rFonts w:ascii="標楷體" w:eastAsia="標楷體" w:hAnsi="標楷體"/>
                <w:sz w:val="32"/>
                <w:szCs w:val="32"/>
              </w:rPr>
              <w:t>http://www.hkls.org</w:t>
            </w:r>
          </w:p>
        </w:tc>
      </w:tr>
    </w:tbl>
    <w:p w:rsidR="001C1147" w:rsidRPr="004B2189" w:rsidRDefault="001C1147" w:rsidP="00603312">
      <w:pPr>
        <w:rPr>
          <w:rFonts w:ascii="標楷體" w:eastAsia="標楷體" w:hAnsi="標楷體"/>
          <w:szCs w:val="24"/>
        </w:rPr>
      </w:pPr>
    </w:p>
    <w:sectPr w:rsidR="001C1147" w:rsidRPr="004B2189" w:rsidSect="00DC07CB">
      <w:pgSz w:w="16838" w:h="11906" w:orient="landscape"/>
      <w:pgMar w:top="289" w:right="851" w:bottom="295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368F" w:rsidRDefault="006F368F" w:rsidP="00550947">
      <w:r>
        <w:separator/>
      </w:r>
    </w:p>
  </w:endnote>
  <w:endnote w:type="continuationSeparator" w:id="0">
    <w:p w:rsidR="006F368F" w:rsidRDefault="006F368F" w:rsidP="005509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368F" w:rsidRDefault="006F368F" w:rsidP="00550947">
      <w:r>
        <w:separator/>
      </w:r>
    </w:p>
  </w:footnote>
  <w:footnote w:type="continuationSeparator" w:id="0">
    <w:p w:rsidR="006F368F" w:rsidRDefault="006F368F" w:rsidP="005509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96869"/>
    <w:multiLevelType w:val="multilevel"/>
    <w:tmpl w:val="87A8A4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6A5C19"/>
    <w:multiLevelType w:val="hybridMultilevel"/>
    <w:tmpl w:val="3842A76A"/>
    <w:lvl w:ilvl="0" w:tplc="234EDB2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2D4A26B8"/>
    <w:multiLevelType w:val="multilevel"/>
    <w:tmpl w:val="317013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2220289"/>
    <w:multiLevelType w:val="hybridMultilevel"/>
    <w:tmpl w:val="CE3EAA14"/>
    <w:lvl w:ilvl="0" w:tplc="7A848732">
      <w:start w:val="1"/>
      <w:numFmt w:val="decimal"/>
      <w:lvlText w:val="%1."/>
      <w:lvlJc w:val="left"/>
      <w:pPr>
        <w:ind w:left="360" w:hanging="360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48744D05"/>
    <w:multiLevelType w:val="hybridMultilevel"/>
    <w:tmpl w:val="4C523B3A"/>
    <w:lvl w:ilvl="0" w:tplc="0FC2EBD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6EAB5A6A"/>
    <w:multiLevelType w:val="hybridMultilevel"/>
    <w:tmpl w:val="FA2AACBC"/>
    <w:lvl w:ilvl="0" w:tplc="4706248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767D76A6"/>
    <w:multiLevelType w:val="hybridMultilevel"/>
    <w:tmpl w:val="191E06FA"/>
    <w:lvl w:ilvl="0" w:tplc="85662A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5"/>
  </w:num>
  <w:num w:numId="5">
    <w:abstractNumId w:val="0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07CB"/>
    <w:rsid w:val="000034D4"/>
    <w:rsid w:val="00021687"/>
    <w:rsid w:val="000649A0"/>
    <w:rsid w:val="00071CBF"/>
    <w:rsid w:val="00077C24"/>
    <w:rsid w:val="000B2F10"/>
    <w:rsid w:val="000B2F61"/>
    <w:rsid w:val="00121CB5"/>
    <w:rsid w:val="001559E4"/>
    <w:rsid w:val="001649E5"/>
    <w:rsid w:val="001900C5"/>
    <w:rsid w:val="00192FC8"/>
    <w:rsid w:val="001939CA"/>
    <w:rsid w:val="001B1998"/>
    <w:rsid w:val="001C1147"/>
    <w:rsid w:val="001C6221"/>
    <w:rsid w:val="00205AF7"/>
    <w:rsid w:val="00206031"/>
    <w:rsid w:val="00275A99"/>
    <w:rsid w:val="002816A2"/>
    <w:rsid w:val="00281F38"/>
    <w:rsid w:val="00291427"/>
    <w:rsid w:val="002C72CA"/>
    <w:rsid w:val="002E0D9D"/>
    <w:rsid w:val="00322B58"/>
    <w:rsid w:val="00372C56"/>
    <w:rsid w:val="00374DE6"/>
    <w:rsid w:val="0039405D"/>
    <w:rsid w:val="003B77DE"/>
    <w:rsid w:val="003C31CA"/>
    <w:rsid w:val="00405D48"/>
    <w:rsid w:val="0040638C"/>
    <w:rsid w:val="004167AC"/>
    <w:rsid w:val="00432E68"/>
    <w:rsid w:val="00461166"/>
    <w:rsid w:val="00474F93"/>
    <w:rsid w:val="004B2189"/>
    <w:rsid w:val="004B5FFE"/>
    <w:rsid w:val="004D0705"/>
    <w:rsid w:val="004D3082"/>
    <w:rsid w:val="004E017B"/>
    <w:rsid w:val="00502E7C"/>
    <w:rsid w:val="005435B7"/>
    <w:rsid w:val="00550947"/>
    <w:rsid w:val="00556C73"/>
    <w:rsid w:val="00570F7C"/>
    <w:rsid w:val="005D0B81"/>
    <w:rsid w:val="005E304D"/>
    <w:rsid w:val="005E3BA1"/>
    <w:rsid w:val="00603312"/>
    <w:rsid w:val="00611A47"/>
    <w:rsid w:val="00643351"/>
    <w:rsid w:val="00653513"/>
    <w:rsid w:val="0069768F"/>
    <w:rsid w:val="006A3705"/>
    <w:rsid w:val="006E2276"/>
    <w:rsid w:val="006E2DD6"/>
    <w:rsid w:val="006E7C48"/>
    <w:rsid w:val="006F368F"/>
    <w:rsid w:val="00765AAA"/>
    <w:rsid w:val="00773C4E"/>
    <w:rsid w:val="00782638"/>
    <w:rsid w:val="007C02FE"/>
    <w:rsid w:val="007F38E4"/>
    <w:rsid w:val="00806A80"/>
    <w:rsid w:val="00810162"/>
    <w:rsid w:val="00824AC5"/>
    <w:rsid w:val="00842926"/>
    <w:rsid w:val="00843772"/>
    <w:rsid w:val="00862529"/>
    <w:rsid w:val="008A5648"/>
    <w:rsid w:val="008C5578"/>
    <w:rsid w:val="008D76E5"/>
    <w:rsid w:val="008F230F"/>
    <w:rsid w:val="008F5E42"/>
    <w:rsid w:val="00906003"/>
    <w:rsid w:val="009366C7"/>
    <w:rsid w:val="009964D6"/>
    <w:rsid w:val="009A6CFF"/>
    <w:rsid w:val="009B38B7"/>
    <w:rsid w:val="009F3CBD"/>
    <w:rsid w:val="00A115A2"/>
    <w:rsid w:val="00A276E1"/>
    <w:rsid w:val="00A54F82"/>
    <w:rsid w:val="00A63312"/>
    <w:rsid w:val="00A71295"/>
    <w:rsid w:val="00A76919"/>
    <w:rsid w:val="00AB0D1F"/>
    <w:rsid w:val="00B35977"/>
    <w:rsid w:val="00B56020"/>
    <w:rsid w:val="00B736B1"/>
    <w:rsid w:val="00B80086"/>
    <w:rsid w:val="00B95417"/>
    <w:rsid w:val="00BA7887"/>
    <w:rsid w:val="00BB3E63"/>
    <w:rsid w:val="00BD50DC"/>
    <w:rsid w:val="00BD6D6D"/>
    <w:rsid w:val="00BF2CEE"/>
    <w:rsid w:val="00BF6E71"/>
    <w:rsid w:val="00BF7DA2"/>
    <w:rsid w:val="00C2409E"/>
    <w:rsid w:val="00C814CA"/>
    <w:rsid w:val="00C91E55"/>
    <w:rsid w:val="00CA51C0"/>
    <w:rsid w:val="00CB0BEE"/>
    <w:rsid w:val="00CB1EF1"/>
    <w:rsid w:val="00CB5758"/>
    <w:rsid w:val="00CF73D0"/>
    <w:rsid w:val="00D03017"/>
    <w:rsid w:val="00D4761F"/>
    <w:rsid w:val="00D9022C"/>
    <w:rsid w:val="00D95DAB"/>
    <w:rsid w:val="00DB0365"/>
    <w:rsid w:val="00DB5BFC"/>
    <w:rsid w:val="00DC07CB"/>
    <w:rsid w:val="00E062D3"/>
    <w:rsid w:val="00E26F3A"/>
    <w:rsid w:val="00E3084A"/>
    <w:rsid w:val="00E62194"/>
    <w:rsid w:val="00E70E90"/>
    <w:rsid w:val="00E73E7E"/>
    <w:rsid w:val="00E819B3"/>
    <w:rsid w:val="00E85AFB"/>
    <w:rsid w:val="00E9477C"/>
    <w:rsid w:val="00EF7BCC"/>
    <w:rsid w:val="00F21660"/>
    <w:rsid w:val="00F45019"/>
    <w:rsid w:val="00F86BCF"/>
    <w:rsid w:val="00F91EE7"/>
    <w:rsid w:val="00FC3042"/>
    <w:rsid w:val="00FD2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68F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DC07CB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DC07CB"/>
    <w:rPr>
      <w:b/>
      <w:bCs/>
    </w:rPr>
  </w:style>
  <w:style w:type="character" w:customStyle="1" w:styleId="sktext2">
    <w:name w:val="sktext2"/>
    <w:basedOn w:val="a0"/>
    <w:rsid w:val="00603312"/>
    <w:rPr>
      <w:rFonts w:ascii="新細明體" w:eastAsia="新細明體" w:hAnsi="新細明體" w:hint="eastAsia"/>
      <w:color w:val="383838"/>
      <w:sz w:val="20"/>
      <w:szCs w:val="20"/>
    </w:rPr>
  </w:style>
  <w:style w:type="paragraph" w:styleId="Web">
    <w:name w:val="Normal (Web)"/>
    <w:basedOn w:val="a"/>
    <w:uiPriority w:val="99"/>
    <w:rsid w:val="002C72CA"/>
    <w:pPr>
      <w:widowControl/>
      <w:spacing w:before="100" w:beforeAutospacing="1" w:after="119"/>
    </w:pPr>
    <w:rPr>
      <w:rFonts w:ascii="新細明體" w:hAnsi="新細明體" w:cs="新細明體"/>
      <w:kern w:val="0"/>
      <w:szCs w:val="24"/>
    </w:rPr>
  </w:style>
  <w:style w:type="paragraph" w:styleId="a5">
    <w:name w:val="List Paragraph"/>
    <w:basedOn w:val="a"/>
    <w:uiPriority w:val="99"/>
    <w:qFormat/>
    <w:rsid w:val="00550947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55094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550947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55094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550947"/>
    <w:rPr>
      <w:rFonts w:ascii="Calibri" w:eastAsia="新細明體" w:hAnsi="Calibri" w:cs="Times New Roman"/>
      <w:sz w:val="20"/>
      <w:szCs w:val="20"/>
    </w:rPr>
  </w:style>
  <w:style w:type="character" w:customStyle="1" w:styleId="style171">
    <w:name w:val="style171"/>
    <w:basedOn w:val="a0"/>
    <w:rsid w:val="003C31CA"/>
    <w:rPr>
      <w:color w:val="666666"/>
      <w:sz w:val="20"/>
      <w:szCs w:val="20"/>
    </w:rPr>
  </w:style>
  <w:style w:type="character" w:styleId="aa">
    <w:name w:val="Hyperlink"/>
    <w:basedOn w:val="a0"/>
    <w:uiPriority w:val="99"/>
    <w:unhideWhenUsed/>
    <w:rsid w:val="00E26F3A"/>
    <w:rPr>
      <w:color w:val="0000FF" w:themeColor="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D4761F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D4761F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768F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DC07CB"/>
    <w:rPr>
      <w:rFonts w:ascii="Calibri" w:eastAsia="新細明體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DC07CB"/>
    <w:rPr>
      <w:b/>
      <w:bCs/>
    </w:rPr>
  </w:style>
  <w:style w:type="character" w:customStyle="1" w:styleId="sktext2">
    <w:name w:val="sktext2"/>
    <w:basedOn w:val="a0"/>
    <w:rsid w:val="00603312"/>
    <w:rPr>
      <w:rFonts w:ascii="新細明體" w:eastAsia="新細明體" w:hAnsi="新細明體" w:hint="eastAsia"/>
      <w:color w:val="383838"/>
      <w:sz w:val="20"/>
      <w:szCs w:val="20"/>
    </w:rPr>
  </w:style>
  <w:style w:type="paragraph" w:styleId="Web">
    <w:name w:val="Normal (Web)"/>
    <w:basedOn w:val="a"/>
    <w:uiPriority w:val="99"/>
    <w:rsid w:val="002C72CA"/>
    <w:pPr>
      <w:widowControl/>
      <w:spacing w:before="100" w:beforeAutospacing="1" w:after="119"/>
    </w:pPr>
    <w:rPr>
      <w:rFonts w:ascii="新細明體" w:hAnsi="新細明體" w:cs="新細明體"/>
      <w:kern w:val="0"/>
      <w:szCs w:val="24"/>
    </w:rPr>
  </w:style>
  <w:style w:type="paragraph" w:styleId="a5">
    <w:name w:val="List Paragraph"/>
    <w:basedOn w:val="a"/>
    <w:uiPriority w:val="99"/>
    <w:qFormat/>
    <w:rsid w:val="00550947"/>
    <w:pPr>
      <w:ind w:leftChars="200" w:left="480"/>
    </w:pPr>
  </w:style>
  <w:style w:type="paragraph" w:styleId="a6">
    <w:name w:val="header"/>
    <w:basedOn w:val="a"/>
    <w:link w:val="a7"/>
    <w:uiPriority w:val="99"/>
    <w:unhideWhenUsed/>
    <w:rsid w:val="0055094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550947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55094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550947"/>
    <w:rPr>
      <w:rFonts w:ascii="Calibri" w:eastAsia="新細明體" w:hAnsi="Calibri" w:cs="Times New Roman"/>
      <w:sz w:val="20"/>
      <w:szCs w:val="20"/>
    </w:rPr>
  </w:style>
  <w:style w:type="character" w:customStyle="1" w:styleId="style171">
    <w:name w:val="style171"/>
    <w:basedOn w:val="a0"/>
    <w:rsid w:val="003C31CA"/>
    <w:rPr>
      <w:color w:val="666666"/>
      <w:sz w:val="20"/>
      <w:szCs w:val="20"/>
    </w:rPr>
  </w:style>
  <w:style w:type="character" w:styleId="aa">
    <w:name w:val="Hyperlink"/>
    <w:basedOn w:val="a0"/>
    <w:uiPriority w:val="99"/>
    <w:unhideWhenUsed/>
    <w:rsid w:val="00E26F3A"/>
    <w:rPr>
      <w:color w:val="0000FF" w:themeColor="hyperlink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D4761F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D4761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018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068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89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053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5935928">
                      <w:marLeft w:val="75"/>
                      <w:marRight w:val="75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4579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3691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73222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32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26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886262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067165">
                  <w:marLeft w:val="0"/>
                  <w:marRight w:val="0"/>
                  <w:marTop w:val="12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489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236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38730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662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otted" w:sz="6" w:space="4" w:color="8C8C8C"/>
                                    <w:left w:val="none" w:sz="0" w:space="0" w:color="auto"/>
                                    <w:bottom w:val="dotted" w:sz="6" w:space="4" w:color="8C8C8C"/>
                                    <w:right w:val="none" w:sz="0" w:space="0" w:color="auto"/>
                                  </w:divBdr>
                                  <w:divsChild>
                                    <w:div w:id="1162282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dotted" w:sz="6" w:space="8" w:color="8C8C8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06849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169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198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466705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9822859">
                  <w:marLeft w:val="0"/>
                  <w:marRight w:val="0"/>
                  <w:marTop w:val="12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080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577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5918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5610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otted" w:sz="6" w:space="4" w:color="8C8C8C"/>
                                    <w:left w:val="none" w:sz="0" w:space="0" w:color="auto"/>
                                    <w:bottom w:val="dotted" w:sz="6" w:space="4" w:color="8C8C8C"/>
                                    <w:right w:val="none" w:sz="0" w:space="0" w:color="auto"/>
                                  </w:divBdr>
                                  <w:divsChild>
                                    <w:div w:id="8561643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dotted" w:sz="6" w:space="8" w:color="8C8C8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80619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88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4282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51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3234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9381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5316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1510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35554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3459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6609115">
                                          <w:marLeft w:val="0"/>
                                          <w:marRight w:val="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2570092">
                                              <w:marLeft w:val="0"/>
                                              <w:marRight w:val="0"/>
                                              <w:marTop w:val="150"/>
                                              <w:marBottom w:val="15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3583037">
                                                  <w:marLeft w:val="225"/>
                                                  <w:marRight w:val="225"/>
                                                  <w:marTop w:val="225"/>
                                                  <w:marBottom w:val="22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9962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54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04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056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83044">
                  <w:marLeft w:val="0"/>
                  <w:marRight w:val="15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942973">
                      <w:marLeft w:val="750"/>
                      <w:marRight w:val="15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682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52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62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87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250507">
                      <w:marLeft w:val="75"/>
                      <w:marRight w:val="75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6832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7640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5434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786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657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204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237125">
                  <w:marLeft w:val="225"/>
                  <w:marRight w:val="225"/>
                  <w:marTop w:val="0"/>
                  <w:marBottom w:val="0"/>
                  <w:divBdr>
                    <w:top w:val="single" w:sz="6" w:space="0" w:color="CCCCCC"/>
                    <w:left w:val="single" w:sz="6" w:space="8" w:color="CCCCCC"/>
                    <w:bottom w:val="single" w:sz="6" w:space="0" w:color="CCCCCC"/>
                    <w:right w:val="single" w:sz="6" w:space="8" w:color="CCCCCC"/>
                  </w:divBdr>
                  <w:divsChild>
                    <w:div w:id="1382632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419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dashed" w:sz="6" w:space="4" w:color="999999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32232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32331">
                                  <w:marLeft w:val="0"/>
                                  <w:marRight w:val="0"/>
                                  <w:marTop w:val="150"/>
                                  <w:marBottom w:val="150"/>
                                  <w:divBdr>
                                    <w:top w:val="single" w:sz="6" w:space="4" w:color="EEEEEE"/>
                                    <w:left w:val="single" w:sz="6" w:space="8" w:color="EEEEEE"/>
                                    <w:bottom w:val="single" w:sz="6" w:space="4" w:color="EEEEEE"/>
                                    <w:right w:val="single" w:sz="6" w:space="8" w:color="EEEEEE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333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689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175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4532851">
                  <w:marLeft w:val="0"/>
                  <w:marRight w:val="15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8777816">
                      <w:marLeft w:val="750"/>
                      <w:marRight w:val="15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829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971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585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344071">
                  <w:marLeft w:val="0"/>
                  <w:marRight w:val="15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782112">
                      <w:marLeft w:val="750"/>
                      <w:marRight w:val="15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062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648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516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8247955">
                  <w:marLeft w:val="0"/>
                  <w:marRight w:val="15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80037">
                      <w:marLeft w:val="750"/>
                      <w:marRight w:val="15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259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75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189691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9911132">
                  <w:marLeft w:val="0"/>
                  <w:marRight w:val="0"/>
                  <w:marTop w:val="12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239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354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30987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8557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otted" w:sz="6" w:space="4" w:color="8C8C8C"/>
                                    <w:left w:val="none" w:sz="0" w:space="0" w:color="auto"/>
                                    <w:bottom w:val="dotted" w:sz="6" w:space="4" w:color="8C8C8C"/>
                                    <w:right w:val="none" w:sz="0" w:space="0" w:color="auto"/>
                                  </w:divBdr>
                                  <w:divsChild>
                                    <w:div w:id="1444225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dotted" w:sz="6" w:space="8" w:color="8C8C8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025567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407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16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1202769">
              <w:marLeft w:val="0"/>
              <w:marRight w:val="0"/>
              <w:marTop w:val="30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4859755">
                  <w:marLeft w:val="0"/>
                  <w:marRight w:val="0"/>
                  <w:marTop w:val="12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2945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1933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66813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71564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dotted" w:sz="6" w:space="4" w:color="8C8C8C"/>
                                    <w:left w:val="none" w:sz="0" w:space="0" w:color="auto"/>
                                    <w:bottom w:val="dotted" w:sz="6" w:space="4" w:color="8C8C8C"/>
                                    <w:right w:val="none" w:sz="0" w:space="0" w:color="auto"/>
                                  </w:divBdr>
                                  <w:divsChild>
                                    <w:div w:id="1508014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dotted" w:sz="6" w:space="8" w:color="8C8C8C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823386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37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yna3.cksh.tp.edu.tw/~insect/web2014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danshuei.okgo.tw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anshuei.okgo.tw/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993AA4-EBA3-4683-92AC-5FFD803BFF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468</TotalTime>
  <Pages>15</Pages>
  <Words>1331</Words>
  <Characters>7587</Characters>
  <Application>Microsoft Office Word</Application>
  <DocSecurity>0</DocSecurity>
  <Lines>63</Lines>
  <Paragraphs>17</Paragraphs>
  <ScaleCrop>false</ScaleCrop>
  <Company/>
  <LinksUpToDate>false</LinksUpToDate>
  <CharactersWithSpaces>8901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林耀昌</dc:creator>
  <cp:lastModifiedBy>林耀昌</cp:lastModifiedBy>
  <cp:revision>31</cp:revision>
  <cp:lastPrinted>2016-08-01T07:05:00Z</cp:lastPrinted>
  <dcterms:created xsi:type="dcterms:W3CDTF">2016-07-29T03:07:00Z</dcterms:created>
  <dcterms:modified xsi:type="dcterms:W3CDTF">2016-08-01T07:48:00Z</dcterms:modified>
</cp:coreProperties>
</file>