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084A" w:rsidRPr="00DC07CB" w:rsidRDefault="00DC07CB" w:rsidP="00DC07CB">
      <w:pPr>
        <w:jc w:val="center"/>
        <w:rPr>
          <w:rFonts w:ascii="標楷體" w:eastAsia="標楷體" w:hAnsi="標楷體"/>
          <w:b/>
          <w:sz w:val="40"/>
          <w:szCs w:val="40"/>
        </w:rPr>
      </w:pPr>
      <w:r w:rsidRPr="00DC07CB">
        <w:rPr>
          <w:rFonts w:ascii="標楷體" w:eastAsia="標楷體" w:hAnsi="標楷體" w:hint="eastAsia"/>
          <w:b/>
          <w:sz w:val="40"/>
          <w:szCs w:val="40"/>
        </w:rPr>
        <w:t>新北市賞蝶懶人包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09"/>
        <w:gridCol w:w="4995"/>
        <w:gridCol w:w="9548"/>
      </w:tblGrid>
      <w:tr w:rsidR="00DC07CB" w:rsidRPr="00ED039C" w:rsidTr="00BF7DA2">
        <w:tc>
          <w:tcPr>
            <w:tcW w:w="15694" w:type="dxa"/>
            <w:gridSpan w:val="3"/>
            <w:shd w:val="clear" w:color="auto" w:fill="FFC000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F012DF">
              <w:rPr>
                <w:rFonts w:ascii="標楷體" w:eastAsia="標楷體" w:hAnsi="標楷體" w:hint="eastAsia"/>
                <w:b/>
                <w:sz w:val="28"/>
                <w:szCs w:val="28"/>
              </w:rPr>
              <w:t>賞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蝶</w:t>
            </w:r>
            <w:r w:rsidRPr="00F012DF">
              <w:rPr>
                <w:rFonts w:ascii="標楷體" w:eastAsia="標楷體" w:hAnsi="標楷體" w:hint="eastAsia"/>
                <w:b/>
                <w:sz w:val="28"/>
                <w:szCs w:val="28"/>
              </w:rPr>
              <w:t>10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問</w:t>
            </w:r>
          </w:p>
        </w:tc>
      </w:tr>
      <w:tr w:rsidR="00DC07CB" w:rsidRPr="00ED039C" w:rsidTr="00BF7DA2">
        <w:tc>
          <w:tcPr>
            <w:tcW w:w="817" w:type="dxa"/>
            <w:shd w:val="clear" w:color="auto" w:fill="FFC000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編號</w:t>
            </w:r>
          </w:p>
        </w:tc>
        <w:tc>
          <w:tcPr>
            <w:tcW w:w="5103" w:type="dxa"/>
            <w:shd w:val="clear" w:color="auto" w:fill="FFC000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問</w:t>
            </w:r>
          </w:p>
        </w:tc>
        <w:tc>
          <w:tcPr>
            <w:tcW w:w="9774" w:type="dxa"/>
            <w:shd w:val="clear" w:color="auto" w:fill="FFC000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答</w:t>
            </w:r>
          </w:p>
        </w:tc>
      </w:tr>
      <w:tr w:rsidR="00DC07CB" w:rsidRPr="00ED039C" w:rsidTr="00792AED">
        <w:tc>
          <w:tcPr>
            <w:tcW w:w="817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1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新北市</w:t>
            </w:r>
            <w:proofErr w:type="gramStart"/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的蝶類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有</w:t>
            </w:r>
            <w:proofErr w:type="gramEnd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哪些?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在台灣已</w:t>
            </w: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蝴蝶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種類</w:t>
            </w: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約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有</w:t>
            </w: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400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種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，</w:t>
            </w:r>
            <w:r w:rsidRPr="00ED039C">
              <w:rPr>
                <w:rFonts w:ascii="標楷體" w:eastAsia="標楷體" w:hAnsi="標楷體" w:hint="eastAsia"/>
                <w:sz w:val="28"/>
                <w:szCs w:val="28"/>
              </w:rPr>
              <w:t>新北市境內就能看到1/3以上的種類，</w:t>
            </w: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包括鳳蝶科、粉蝶科、灰蝶科、</w:t>
            </w:r>
            <w:proofErr w:type="gramStart"/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蛺</w:t>
            </w:r>
            <w:proofErr w:type="gramEnd"/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蝶</w:t>
            </w:r>
            <w:proofErr w:type="gramStart"/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科跟弄</w:t>
            </w:r>
            <w:proofErr w:type="gramEnd"/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蝶</w:t>
            </w:r>
            <w:proofErr w:type="gramStart"/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科均常看見</w:t>
            </w:r>
            <w:proofErr w:type="gramEnd"/>
            <w:r w:rsidRPr="00ED039C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</w:tc>
      </w:tr>
      <w:tr w:rsidR="00DC07CB" w:rsidRPr="00ED039C" w:rsidTr="00792AED">
        <w:tc>
          <w:tcPr>
            <w:tcW w:w="817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2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臺灣有那些保育類蝴蝶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臺灣保育類蝴蝶有寬尾鳳蝶、</w:t>
            </w:r>
            <w:proofErr w:type="gramStart"/>
            <w:r>
              <w:rPr>
                <w:rFonts w:ascii="標楷體" w:eastAsia="標楷體" w:hAnsi="標楷體" w:cs="Arial" w:hint="eastAsia"/>
                <w:sz w:val="28"/>
                <w:szCs w:val="28"/>
              </w:rPr>
              <w:t>曙</w:t>
            </w:r>
            <w:proofErr w:type="gramEnd"/>
            <w:r>
              <w:rPr>
                <w:rFonts w:ascii="標楷體" w:eastAsia="標楷體" w:hAnsi="標楷體" w:cs="Arial" w:hint="eastAsia"/>
                <w:sz w:val="28"/>
                <w:szCs w:val="28"/>
              </w:rPr>
              <w:t>鳳蝶、黃裳鳳蝶、珠光鳳蝶、大紫</w:t>
            </w:r>
            <w:proofErr w:type="gramStart"/>
            <w:r>
              <w:rPr>
                <w:rFonts w:ascii="標楷體" w:eastAsia="標楷體" w:hAnsi="標楷體" w:cs="Arial" w:hint="eastAsia"/>
                <w:sz w:val="28"/>
                <w:szCs w:val="28"/>
              </w:rPr>
              <w:t>蛺</w:t>
            </w:r>
            <w:proofErr w:type="gramEnd"/>
            <w:r>
              <w:rPr>
                <w:rFonts w:ascii="標楷體" w:eastAsia="標楷體" w:hAnsi="標楷體" w:cs="Arial" w:hint="eastAsia"/>
                <w:sz w:val="28"/>
                <w:szCs w:val="28"/>
              </w:rPr>
              <w:t>蝶</w:t>
            </w:r>
            <w:r w:rsidRPr="00ED039C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</w:tc>
      </w:tr>
      <w:tr w:rsidR="00DC07CB" w:rsidRPr="00ED039C" w:rsidTr="00792AED">
        <w:tc>
          <w:tcPr>
            <w:tcW w:w="817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3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新北市市區內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常見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的蝴蝶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有哪些?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市區內許多行道樹為蝴蝶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的食草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，如樟樹為黃星鳳蝶、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寬青帶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鳳蝶、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青帶鳳蝶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、升天鳳蝶、臺灣鳳蝶..等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的食草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；土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肉桂為斑鳳蝶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、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寬青帶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鳳蝶、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青帶鳳蝶的食草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；山櫻花為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西風綠小灰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蝶、姬三尾小灰蝶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的食草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；阿勃勒是水青粉蝶、淡黃蝶、臺灣黃蝶、三尾小灰蝶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的食草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；榕樹為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圓翅斑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粉蝶、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端紫斑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蝶，石牆蝶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的食草</w:t>
            </w:r>
            <w:proofErr w:type="gramEnd"/>
            <w:r>
              <w:rPr>
                <w:rFonts w:ascii="標楷體" w:eastAsia="標楷體" w:hAnsi="標楷體"/>
                <w:sz w:val="28"/>
                <w:szCs w:val="28"/>
                <w:shd w:val="clear" w:color="auto" w:fill="FFFFFF"/>
              </w:rPr>
              <w:t>…</w:t>
            </w:r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等。</w:t>
            </w:r>
          </w:p>
        </w:tc>
      </w:tr>
      <w:tr w:rsidR="00DC07CB" w:rsidRPr="00ED039C" w:rsidTr="00792AED">
        <w:tc>
          <w:tcPr>
            <w:tcW w:w="817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4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賞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時為何</w:t>
            </w:r>
            <w:proofErr w:type="gramEnd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不可進入草叢?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因為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野生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草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類</w:t>
            </w:r>
            <w:r w:rsidRPr="00ED039C">
              <w:rPr>
                <w:rFonts w:ascii="標楷體" w:eastAsia="標楷體" w:hAnsi="標楷體" w:cs="Arial"/>
                <w:sz w:val="28"/>
                <w:szCs w:val="28"/>
              </w:rPr>
              <w:t>或樹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葉可能是蝴蝶幼蟲的食物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，且易有蛇類出沒，為了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蝴蝶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的繁衍與個人的安全，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儘量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不要進入草叢與樹林。</w:t>
            </w:r>
          </w:p>
        </w:tc>
      </w:tr>
      <w:tr w:rsidR="00DC07CB" w:rsidRPr="00ED039C" w:rsidTr="00792AED">
        <w:tc>
          <w:tcPr>
            <w:tcW w:w="817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5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賞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時為何</w:t>
            </w:r>
            <w:proofErr w:type="gramEnd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不可留下垃圾?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垃圾會影響賞蝶的心情與品質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，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且垃圾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汙染會影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響生態環境，使</w:t>
            </w:r>
            <w:proofErr w:type="gramStart"/>
            <w:r>
              <w:rPr>
                <w:rFonts w:ascii="標楷體" w:eastAsia="標楷體" w:hAnsi="標楷體" w:cs="Arial" w:hint="eastAsia"/>
                <w:sz w:val="28"/>
                <w:szCs w:val="28"/>
              </w:rPr>
              <w:t>蝴蝶食草與</w:t>
            </w:r>
            <w:proofErr w:type="gramEnd"/>
            <w:r>
              <w:rPr>
                <w:rFonts w:ascii="標楷體" w:eastAsia="標楷體" w:hAnsi="標楷體" w:cs="Arial" w:hint="eastAsia"/>
                <w:sz w:val="28"/>
                <w:szCs w:val="28"/>
              </w:rPr>
              <w:t>蜜源植物的生長受影響，間接影響蝴蝶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的生存與繁衍。</w:t>
            </w:r>
          </w:p>
        </w:tc>
      </w:tr>
      <w:tr w:rsidR="00DC07CB" w:rsidRPr="00ED039C" w:rsidTr="00792AED">
        <w:tc>
          <w:tcPr>
            <w:tcW w:w="817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6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為何不可捕捉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蝴蝶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因為被人類觸碰過的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蝴蝶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，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翅膀容易破裂，鱗片容易掉落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，影響其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飛行、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交配及繁衍後代，且容易因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受驚嚇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而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死亡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。</w:t>
            </w:r>
          </w:p>
        </w:tc>
      </w:tr>
      <w:tr w:rsidR="00DC07CB" w:rsidRPr="00ED039C" w:rsidTr="00792AED">
        <w:tc>
          <w:tcPr>
            <w:tcW w:w="817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7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賞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時該</w:t>
            </w:r>
            <w:proofErr w:type="gramEnd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穿什麼衣服?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蝴蝶喜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出沒地區大多位於山區</w:t>
            </w: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、溪邊、林間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，建議穿著穿長袖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、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長褲以防蚊蟲咬傷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，</w:t>
            </w:r>
            <w:proofErr w:type="gramStart"/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並著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包鞋</w:t>
            </w:r>
            <w:proofErr w:type="gramEnd"/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，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不要穿涼鞋或拖鞋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，避免</w:t>
            </w:r>
            <w:proofErr w:type="gramStart"/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蛇咬及防止</w:t>
            </w:r>
            <w:proofErr w:type="gramEnd"/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跌倒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。</w:t>
            </w:r>
          </w:p>
        </w:tc>
      </w:tr>
      <w:tr w:rsidR="00DC07CB" w:rsidRPr="00ED039C" w:rsidTr="00792AED">
        <w:tc>
          <w:tcPr>
            <w:tcW w:w="817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8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什麼是最佳賞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時間?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只要不颳風下雨或是酷寒低溫的氣候條件，不難發現蝴蝶的蹤跡，以春季到秋季的上午時刻為最理想的賞蝶時間。</w:t>
            </w:r>
          </w:p>
        </w:tc>
      </w:tr>
      <w:tr w:rsidR="00DC07CB" w:rsidRPr="00ED039C" w:rsidTr="00792AED">
        <w:tc>
          <w:tcPr>
            <w:tcW w:w="817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9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Style w:val="a4"/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下雨</w:t>
            </w:r>
            <w:r>
              <w:rPr>
                <w:rStyle w:val="a4"/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天</w:t>
            </w:r>
            <w:r w:rsidRPr="00ED039C">
              <w:rPr>
                <w:rStyle w:val="a4"/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看</w:t>
            </w:r>
            <w:r>
              <w:rPr>
                <w:rStyle w:val="a4"/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得</w:t>
            </w:r>
            <w:r w:rsidRPr="00ED039C">
              <w:rPr>
                <w:rStyle w:val="a4"/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到</w:t>
            </w:r>
            <w:r>
              <w:rPr>
                <w:rStyle w:val="a4"/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蝴蝶</w:t>
            </w:r>
            <w:r w:rsidRPr="00ED039C">
              <w:rPr>
                <w:rStyle w:val="a4"/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嗎？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792AED">
            <w:pPr>
              <w:widowControl/>
              <w:shd w:val="clear" w:color="auto" w:fill="FFFFFF"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蝴蝶於</w:t>
            </w:r>
            <w:r w:rsidRPr="00ED039C">
              <w:rPr>
                <w:rFonts w:ascii="標楷體" w:eastAsia="標楷體" w:hAnsi="標楷體" w:cs="Arial"/>
                <w:bCs/>
                <w:sz w:val="28"/>
                <w:szCs w:val="28"/>
              </w:rPr>
              <w:t>溫暖</w:t>
            </w:r>
            <w:r>
              <w:rPr>
                <w:rFonts w:ascii="標楷體" w:eastAsia="標楷體" w:hAnsi="標楷體" w:cs="Arial" w:hint="eastAsia"/>
                <w:bCs/>
                <w:sz w:val="28"/>
                <w:szCs w:val="28"/>
              </w:rPr>
              <w:t>晴朗</w:t>
            </w:r>
            <w:r>
              <w:rPr>
                <w:rFonts w:ascii="標楷體" w:eastAsia="標楷體" w:hAnsi="標楷體" w:cs="Arial"/>
                <w:bCs/>
                <w:sz w:val="28"/>
                <w:szCs w:val="28"/>
              </w:rPr>
              <w:t>的天</w:t>
            </w:r>
            <w:r>
              <w:rPr>
                <w:rFonts w:ascii="標楷體" w:eastAsia="標楷體" w:hAnsi="標楷體" w:cs="Arial" w:hint="eastAsia"/>
                <w:bCs/>
                <w:sz w:val="28"/>
                <w:szCs w:val="28"/>
              </w:rPr>
              <w:t>氣活動力比較強</w:t>
            </w:r>
            <w:r w:rsidRPr="00297AA6">
              <w:rPr>
                <w:rFonts w:ascii="標楷體" w:eastAsia="標楷體" w:hAnsi="標楷體" w:cs="Arial"/>
                <w:sz w:val="28"/>
                <w:szCs w:val="28"/>
              </w:rPr>
              <w:t>，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但下雨時蝴蝶會躲在樹葉下，因翅膀潮濕也怕翅膀因雨打而受損而不飛行</w:t>
            </w:r>
            <w:r w:rsidRPr="00297AA6">
              <w:rPr>
                <w:rFonts w:ascii="標楷體" w:eastAsia="標楷體" w:hAnsi="標楷體" w:cs="Arial"/>
                <w:sz w:val="28"/>
                <w:szCs w:val="28"/>
              </w:rPr>
              <w:t>，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於大雨過後溫度回升，蝴蝶又會再度活躍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。</w:t>
            </w:r>
          </w:p>
        </w:tc>
      </w:tr>
      <w:tr w:rsidR="00DC07CB" w:rsidRPr="00ED039C" w:rsidTr="00792AED">
        <w:tc>
          <w:tcPr>
            <w:tcW w:w="817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10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如何拍攝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蝴蝶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美麗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的身影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?</w:t>
            </w:r>
          </w:p>
        </w:tc>
        <w:tc>
          <w:tcPr>
            <w:tcW w:w="9774" w:type="dxa"/>
            <w:vAlign w:val="center"/>
          </w:tcPr>
          <w:p w:rsidR="00DC07CB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使用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腳架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，</w:t>
            </w: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於蝴蝶停留訪花時或產卵時為最佳拍攝時機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。</w:t>
            </w:r>
          </w:p>
          <w:p w:rsidR="00DC07CB" w:rsidRPr="00ED039C" w:rsidRDefault="00DC07CB" w:rsidP="00792AED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</w:p>
        </w:tc>
      </w:tr>
    </w:tbl>
    <w:p w:rsidR="00DC07CB" w:rsidRDefault="00DC07CB"/>
    <w:tbl>
      <w:tblPr>
        <w:tblW w:w="0" w:type="auto"/>
        <w:tblInd w:w="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6"/>
        <w:gridCol w:w="4480"/>
        <w:gridCol w:w="10016"/>
      </w:tblGrid>
      <w:tr w:rsidR="008F5E42" w:rsidTr="00BF7DA2">
        <w:trPr>
          <w:trHeight w:val="279"/>
        </w:trPr>
        <w:tc>
          <w:tcPr>
            <w:tcW w:w="15152" w:type="dxa"/>
            <w:gridSpan w:val="3"/>
            <w:shd w:val="clear" w:color="auto" w:fill="FFC000"/>
          </w:tcPr>
          <w:p w:rsidR="008F5E42" w:rsidRPr="008F5E42" w:rsidRDefault="008F5E42">
            <w:pPr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lastRenderedPageBreak/>
              <w:t>蝴蝶喜歡出現的環境</w:t>
            </w:r>
          </w:p>
        </w:tc>
      </w:tr>
      <w:tr w:rsidR="008F5E42" w:rsidTr="008F5E42">
        <w:trPr>
          <w:trHeight w:val="672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1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有蜜源植物的地方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CB5758" w:rsidRDefault="00CB5758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B5758">
              <w:rPr>
                <w:rFonts w:ascii="標楷體" w:eastAsia="標楷體" w:hAnsi="標楷體" w:hint="eastAsia"/>
                <w:sz w:val="28"/>
                <w:szCs w:val="28"/>
              </w:rPr>
              <w:t>成蝶喜歡吸食的植物稱為「蜜源植物」，對於蜜源植物種類，蝴蝶只有喜惡先後次序選擇，並無專一性，野外多數蜜源植物隨著季節時序交替綻放花朵，吸引蝴蝶造訪。</w:t>
            </w:r>
          </w:p>
        </w:tc>
      </w:tr>
      <w:tr w:rsidR="008F5E42" w:rsidTr="007F38E4">
        <w:trPr>
          <w:trHeight w:val="857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2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有寄主植物的地方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7F38E4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7F38E4">
              <w:rPr>
                <w:rFonts w:ascii="標楷體" w:eastAsia="標楷體" w:hAnsi="標楷體" w:hint="eastAsia"/>
                <w:sz w:val="28"/>
                <w:szCs w:val="28"/>
              </w:rPr>
              <w:t>蝴蝶幼蟲所攝食的植物稱「寄主植物」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，通常一種蝴蝶僅攝取一種或數種特定植物。於寄主植物附近將有機會發現蝴蝶幼蟲、蛹，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甚至雌蝶產卵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的景象。</w:t>
            </w:r>
          </w:p>
        </w:tc>
      </w:tr>
      <w:tr w:rsidR="008F5E42" w:rsidTr="00E062D3">
        <w:trPr>
          <w:trHeight w:val="1267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3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有熟果與</w:t>
            </w:r>
            <w:proofErr w:type="gramEnd"/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落果的地方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7F38E4" w:rsidP="00E062D3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甘甜香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郁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的成熟果實是部分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蛺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蝶、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蛇目蝶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的最愛，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適當季節裡前往果園(如：桃子、蓮霧、荔枝、龍眼</w:t>
            </w:r>
            <w:r w:rsidR="00E062D3">
              <w:rPr>
                <w:rFonts w:ascii="標楷體" w:eastAsia="標楷體" w:hAnsi="標楷體"/>
                <w:sz w:val="28"/>
                <w:szCs w:val="28"/>
              </w:rPr>
              <w:t>…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)，或天然</w:t>
            </w:r>
            <w:proofErr w:type="gramStart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植物熟果</w:t>
            </w:r>
            <w:proofErr w:type="gramEnd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(如：</w:t>
            </w:r>
            <w:proofErr w:type="gramStart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構樹</w:t>
            </w:r>
            <w:proofErr w:type="gramEnd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、小葉桑、水同木、</w:t>
            </w:r>
            <w:proofErr w:type="gramStart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稜</w:t>
            </w:r>
            <w:proofErr w:type="gramEnd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果</w:t>
            </w:r>
            <w:proofErr w:type="gramStart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榕</w:t>
            </w:r>
            <w:proofErr w:type="gramEnd"/>
            <w:r w:rsidR="00E062D3">
              <w:rPr>
                <w:rFonts w:ascii="標楷體" w:eastAsia="標楷體" w:hAnsi="標楷體"/>
                <w:sz w:val="28"/>
                <w:szCs w:val="28"/>
              </w:rPr>
              <w:t>…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)，甚至放置香味四溢的</w:t>
            </w:r>
            <w:proofErr w:type="gramStart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熟果於</w:t>
            </w:r>
            <w:proofErr w:type="gramEnd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野地(如：鳳梨、香蕉</w:t>
            </w:r>
            <w:r w:rsidR="00E062D3">
              <w:rPr>
                <w:rFonts w:ascii="標楷體" w:eastAsia="標楷體" w:hAnsi="標楷體"/>
                <w:sz w:val="28"/>
                <w:szCs w:val="28"/>
              </w:rPr>
              <w:t>…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)，也常可吸引蝴蝶前來。</w:t>
            </w:r>
          </w:p>
        </w:tc>
      </w:tr>
      <w:tr w:rsidR="008F5E42" w:rsidTr="00BF6E71">
        <w:trPr>
          <w:trHeight w:val="987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4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有樹液的地方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E062D3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植物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表皮所滲流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的樹液也是蝴蝶喜愛的天然美食，而且還可以觀察到許多種昆蟲</w:t>
            </w:r>
            <w:r w:rsidR="00BF6E71">
              <w:rPr>
                <w:rFonts w:ascii="標楷體" w:eastAsia="標楷體" w:hAnsi="標楷體" w:hint="eastAsia"/>
                <w:sz w:val="28"/>
                <w:szCs w:val="28"/>
              </w:rPr>
              <w:t>聚集共享盛宴的景象，臺灣欒樹、柑橘、青剛櫟、</w:t>
            </w:r>
            <w:proofErr w:type="gramStart"/>
            <w:r w:rsidR="00BF6E71">
              <w:rPr>
                <w:rFonts w:ascii="標楷體" w:eastAsia="標楷體" w:hAnsi="標楷體" w:hint="eastAsia"/>
                <w:sz w:val="28"/>
                <w:szCs w:val="28"/>
              </w:rPr>
              <w:t>構樹</w:t>
            </w:r>
            <w:proofErr w:type="gramEnd"/>
            <w:r w:rsidR="00BF6E71">
              <w:rPr>
                <w:rFonts w:ascii="標楷體" w:eastAsia="標楷體" w:hAnsi="標楷體"/>
                <w:sz w:val="28"/>
                <w:szCs w:val="28"/>
              </w:rPr>
              <w:t>…</w:t>
            </w:r>
            <w:r w:rsidR="00BF6E71">
              <w:rPr>
                <w:rFonts w:ascii="標楷體" w:eastAsia="標楷體" w:hAnsi="標楷體" w:hint="eastAsia"/>
                <w:sz w:val="28"/>
                <w:szCs w:val="28"/>
              </w:rPr>
              <w:t>，樹液都是昆蟲所喜愛的。</w:t>
            </w:r>
          </w:p>
        </w:tc>
      </w:tr>
      <w:tr w:rsidR="008F5E42" w:rsidTr="00F21660">
        <w:trPr>
          <w:trHeight w:val="845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5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溪谷濕地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F21660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清澈溪流兩岸得沙質地，或是濕潤地表，都是蝴蝶吸食水分與礦物質的補給站，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尤期是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夏日更有機會看到彩蝶成群聚集的美麗景象。</w:t>
            </w:r>
          </w:p>
        </w:tc>
      </w:tr>
      <w:tr w:rsidR="008F5E42" w:rsidTr="00F21660">
        <w:trPr>
          <w:trHeight w:val="829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6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山頂稜線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F21660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佇立山頂稜線位置，常可看到乘著氣流而上飛越山脊的蝴蝶，也可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看到雄蝶追逐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打架的場景，視野良好的山頂，是眾多蝴蝶必爭之地。</w:t>
            </w:r>
          </w:p>
        </w:tc>
      </w:tr>
      <w:tr w:rsidR="008F5E42" w:rsidTr="00EF7BCC">
        <w:trPr>
          <w:trHeight w:val="841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7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森林邊緣、林道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F21660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相對於空間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開闊、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陽光與蜜</w:t>
            </w:r>
            <w:r w:rsidR="00EF7BCC">
              <w:rPr>
                <w:rFonts w:ascii="標楷體" w:eastAsia="標楷體" w:hAnsi="標楷體" w:hint="eastAsia"/>
                <w:sz w:val="28"/>
                <w:szCs w:val="28"/>
              </w:rPr>
              <w:t>源充足的環境，陰暗的森林邊緣及步道，是部分蝴蝶偏好的棲息環境，在這裡可以發現到一些苦守花叢也無法看到的</w:t>
            </w:r>
            <w:proofErr w:type="gramStart"/>
            <w:r w:rsidR="00EF7BCC">
              <w:rPr>
                <w:rFonts w:ascii="標楷體" w:eastAsia="標楷體" w:hAnsi="標楷體" w:hint="eastAsia"/>
                <w:sz w:val="28"/>
                <w:szCs w:val="28"/>
              </w:rPr>
              <w:t>蛇目蝶和蛺</w:t>
            </w:r>
            <w:proofErr w:type="gramEnd"/>
            <w:r w:rsidR="00EF7BCC">
              <w:rPr>
                <w:rFonts w:ascii="標楷體" w:eastAsia="標楷體" w:hAnsi="標楷體" w:hint="eastAsia"/>
                <w:sz w:val="28"/>
                <w:szCs w:val="28"/>
              </w:rPr>
              <w:t>蝶。</w:t>
            </w:r>
          </w:p>
        </w:tc>
      </w:tr>
      <w:tr w:rsidR="008F5E42" w:rsidTr="00EF7BCC">
        <w:trPr>
          <w:trHeight w:val="853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8</w:t>
            </w:r>
          </w:p>
        </w:tc>
        <w:tc>
          <w:tcPr>
            <w:tcW w:w="4480" w:type="dxa"/>
            <w:vAlign w:val="center"/>
          </w:tcPr>
          <w:p w:rsidR="008F5E42" w:rsidRPr="008F5E42" w:rsidRDefault="00E062D3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其</w:t>
            </w:r>
            <w:r w:rsidR="008F5E42"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他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EF7BCC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除以上食物的選擇外，蝴蝶還會利用動物的排遺、汗水、屍體，垃圾汁液</w:t>
            </w:r>
            <w:r>
              <w:rPr>
                <w:rFonts w:ascii="標楷體" w:eastAsia="標楷體" w:hAnsi="標楷體"/>
                <w:sz w:val="28"/>
                <w:szCs w:val="28"/>
              </w:rPr>
              <w:t>…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，這些都是能吸引蝴蝶的地方，可多加留意。</w:t>
            </w:r>
          </w:p>
        </w:tc>
      </w:tr>
    </w:tbl>
    <w:p w:rsidR="00DC07CB" w:rsidRDefault="00DC07CB" w:rsidP="008F5E42"/>
    <w:p w:rsidR="000B2F10" w:rsidRDefault="000B2F10" w:rsidP="008F5E42"/>
    <w:p w:rsidR="000B2F10" w:rsidRDefault="000B2F10" w:rsidP="008F5E42"/>
    <w:p w:rsidR="000B2F10" w:rsidRDefault="000B2F10" w:rsidP="008F5E42"/>
    <w:p w:rsidR="000B2F10" w:rsidRDefault="000B2F10" w:rsidP="008F5E42"/>
    <w:p w:rsidR="000B2F10" w:rsidRDefault="000B2F10" w:rsidP="008F5E42"/>
    <w:p w:rsidR="000B2F10" w:rsidRDefault="000B2F10" w:rsidP="008F5E42"/>
    <w:p w:rsidR="000B2F10" w:rsidRDefault="000B2F10" w:rsidP="008F5E42"/>
    <w:tbl>
      <w:tblPr>
        <w:tblW w:w="0" w:type="auto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28"/>
        <w:gridCol w:w="12880"/>
      </w:tblGrid>
      <w:tr w:rsidR="005D0B81" w:rsidRPr="00BF7DA2" w:rsidTr="00BF7DA2">
        <w:trPr>
          <w:trHeight w:val="544"/>
        </w:trPr>
        <w:tc>
          <w:tcPr>
            <w:tcW w:w="15008" w:type="dxa"/>
            <w:gridSpan w:val="2"/>
            <w:shd w:val="clear" w:color="auto" w:fill="FFC000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  <w:shd w:val="pct15" w:color="auto" w:fill="FFFFFF"/>
              </w:rPr>
            </w:pPr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lastRenderedPageBreak/>
              <w:t>各類蝴蝶常見的寄主植物</w:t>
            </w:r>
          </w:p>
        </w:tc>
      </w:tr>
      <w:tr w:rsidR="005D0B81" w:rsidTr="005D0B81">
        <w:trPr>
          <w:trHeight w:val="624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鳳蝶類</w:t>
            </w:r>
          </w:p>
        </w:tc>
        <w:tc>
          <w:tcPr>
            <w:tcW w:w="12880" w:type="dxa"/>
          </w:tcPr>
          <w:p w:rsidR="005D0B81" w:rsidRPr="00BF7DA2" w:rsidRDefault="00CA51C0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云香科、樟</w:t>
            </w:r>
            <w:proofErr w:type="gramEnd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科、木蘭科、馬</w:t>
            </w: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兜鈴科</w:t>
            </w:r>
            <w:proofErr w:type="gramEnd"/>
            <w:r w:rsidRPr="00BF7DA2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5D0B81" w:rsidTr="005D0B81">
        <w:trPr>
          <w:trHeight w:val="668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粉蝶類</w:t>
            </w:r>
          </w:p>
        </w:tc>
        <w:tc>
          <w:tcPr>
            <w:tcW w:w="12880" w:type="dxa"/>
          </w:tcPr>
          <w:p w:rsidR="005D0B81" w:rsidRPr="00BF7DA2" w:rsidRDefault="00CA51C0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豆科、十字花科、白花</w:t>
            </w: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菜科、鼠李科</w:t>
            </w:r>
            <w:proofErr w:type="gramEnd"/>
            <w:r w:rsidRPr="00BF7DA2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5D0B81" w:rsidTr="005D0B81">
        <w:trPr>
          <w:trHeight w:val="693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proofErr w:type="gramStart"/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斑蝶類</w:t>
            </w:r>
            <w:proofErr w:type="gramEnd"/>
          </w:p>
        </w:tc>
        <w:tc>
          <w:tcPr>
            <w:tcW w:w="12880" w:type="dxa"/>
          </w:tcPr>
          <w:p w:rsidR="005D0B81" w:rsidRPr="00BF7DA2" w:rsidRDefault="00CA51C0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桑科榕屬、蘿</w:t>
            </w: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藦</w:t>
            </w:r>
            <w:proofErr w:type="gramEnd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科、夾竹桃科</w:t>
            </w:r>
            <w:r w:rsidRPr="00BF7DA2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5D0B81" w:rsidTr="005D0B81">
        <w:trPr>
          <w:trHeight w:val="705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proofErr w:type="gramStart"/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蛇目蝶類</w:t>
            </w:r>
            <w:proofErr w:type="gramEnd"/>
          </w:p>
        </w:tc>
        <w:tc>
          <w:tcPr>
            <w:tcW w:w="12880" w:type="dxa"/>
          </w:tcPr>
          <w:p w:rsidR="005D0B81" w:rsidRPr="00BF7DA2" w:rsidRDefault="00CA51C0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棕櫚科、禾本科</w:t>
            </w:r>
          </w:p>
        </w:tc>
      </w:tr>
      <w:tr w:rsidR="005D0B81" w:rsidTr="005D0B81">
        <w:trPr>
          <w:trHeight w:val="703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proofErr w:type="gramStart"/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蛺蝶類</w:t>
            </w:r>
            <w:proofErr w:type="gramEnd"/>
          </w:p>
        </w:tc>
        <w:tc>
          <w:tcPr>
            <w:tcW w:w="12880" w:type="dxa"/>
          </w:tcPr>
          <w:p w:rsidR="005D0B81" w:rsidRPr="00BF7DA2" w:rsidRDefault="00CA51C0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豆科、大戟科、</w:t>
            </w: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榆科</w:t>
            </w:r>
            <w:proofErr w:type="gramEnd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、桑科、</w:t>
            </w: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蕁麻科</w:t>
            </w:r>
            <w:proofErr w:type="gramEnd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、殼</w:t>
            </w: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斗</w:t>
            </w:r>
            <w:proofErr w:type="gramEnd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科</w:t>
            </w:r>
            <w:r w:rsidRPr="00BF7DA2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5D0B81" w:rsidTr="005D0B81">
        <w:trPr>
          <w:trHeight w:val="688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小</w:t>
            </w:r>
            <w:proofErr w:type="gramStart"/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灰蝶類</w:t>
            </w:r>
            <w:proofErr w:type="gramEnd"/>
          </w:p>
        </w:tc>
        <w:tc>
          <w:tcPr>
            <w:tcW w:w="12880" w:type="dxa"/>
          </w:tcPr>
          <w:p w:rsidR="005D0B81" w:rsidRPr="00BF7DA2" w:rsidRDefault="00CA51C0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豆科</w:t>
            </w:r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、大</w:t>
            </w: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戟科</w:t>
            </w:r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、殼</w:t>
            </w:r>
            <w:proofErr w:type="gramStart"/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斗</w:t>
            </w:r>
            <w:proofErr w:type="gramEnd"/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科、無患子科、</w:t>
            </w:r>
            <w:proofErr w:type="gramStart"/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蓼</w:t>
            </w:r>
            <w:proofErr w:type="gramEnd"/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科、紫金牛科</w:t>
            </w:r>
            <w:r w:rsidR="00BF7DA2" w:rsidRPr="00BF7DA2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5D0B81" w:rsidTr="005D0B81">
        <w:trPr>
          <w:trHeight w:val="699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proofErr w:type="gramStart"/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弄蝶類</w:t>
            </w:r>
            <w:proofErr w:type="gramEnd"/>
          </w:p>
        </w:tc>
        <w:tc>
          <w:tcPr>
            <w:tcW w:w="12880" w:type="dxa"/>
          </w:tcPr>
          <w:p w:rsidR="005D0B81" w:rsidRPr="00BF7DA2" w:rsidRDefault="00BF7DA2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禾本科、棕櫚科、薑科、豆科</w:t>
            </w:r>
            <w:r w:rsidRPr="00BF7DA2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</w:tbl>
    <w:p w:rsidR="000B2F10" w:rsidRDefault="000B2F10" w:rsidP="008F5E42"/>
    <w:p w:rsidR="00BF7DA2" w:rsidRDefault="00BF7DA2" w:rsidP="008F5E42"/>
    <w:p w:rsidR="00BF7DA2" w:rsidRDefault="00BF7DA2" w:rsidP="008F5E42"/>
    <w:p w:rsidR="00BF7DA2" w:rsidRDefault="00BF7DA2" w:rsidP="008F5E42"/>
    <w:p w:rsidR="00BF7DA2" w:rsidRDefault="00BF7DA2" w:rsidP="008F5E42"/>
    <w:p w:rsidR="00BF7DA2" w:rsidRDefault="00BF7DA2" w:rsidP="008F5E42"/>
    <w:p w:rsidR="00BF7DA2" w:rsidRDefault="00BF7DA2" w:rsidP="008F5E42"/>
    <w:p w:rsidR="00BF7DA2" w:rsidRDefault="00BF7DA2" w:rsidP="008F5E42"/>
    <w:p w:rsidR="00BF7DA2" w:rsidRDefault="00BF7DA2" w:rsidP="008F5E42"/>
    <w:p w:rsidR="00BF7DA2" w:rsidRDefault="00BF7DA2" w:rsidP="008F5E42"/>
    <w:p w:rsidR="00BF7DA2" w:rsidRDefault="00BF7DA2" w:rsidP="008F5E42"/>
    <w:p w:rsidR="00BF7DA2" w:rsidRDefault="00BF7DA2" w:rsidP="008F5E42"/>
    <w:p w:rsidR="00BF7DA2" w:rsidRDefault="00BF7DA2" w:rsidP="008F5E42"/>
    <w:p w:rsidR="00BF7DA2" w:rsidRDefault="00BF7DA2" w:rsidP="008F5E42"/>
    <w:p w:rsidR="00BF7DA2" w:rsidRDefault="00BF7DA2" w:rsidP="008F5E42"/>
    <w:p w:rsidR="00BF7DA2" w:rsidRPr="00D4761F" w:rsidRDefault="008C5578" w:rsidP="00603312">
      <w:pPr>
        <w:jc w:val="center"/>
        <w:rPr>
          <w:rFonts w:ascii="標楷體" w:eastAsia="標楷體" w:hAnsi="標楷體"/>
          <w:sz w:val="36"/>
          <w:szCs w:val="36"/>
        </w:rPr>
      </w:pPr>
      <w:r w:rsidRPr="00D4761F">
        <w:rPr>
          <w:rFonts w:ascii="標楷體" w:eastAsia="標楷體" w:hAnsi="標楷體" w:hint="eastAsia"/>
          <w:sz w:val="36"/>
          <w:szCs w:val="36"/>
        </w:rPr>
        <w:lastRenderedPageBreak/>
        <w:t>新北市</w:t>
      </w:r>
      <w:r w:rsidR="00603312" w:rsidRPr="00D4761F">
        <w:rPr>
          <w:rFonts w:ascii="標楷體" w:eastAsia="標楷體" w:hAnsi="標楷體" w:hint="eastAsia"/>
          <w:sz w:val="36"/>
          <w:szCs w:val="36"/>
        </w:rPr>
        <w:t>推薦賞蝶地點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008"/>
        <w:gridCol w:w="32"/>
        <w:gridCol w:w="64"/>
        <w:gridCol w:w="32"/>
        <w:gridCol w:w="2410"/>
        <w:gridCol w:w="4110"/>
        <w:gridCol w:w="4360"/>
      </w:tblGrid>
      <w:tr w:rsidR="00B35977" w:rsidRPr="00D4761F" w:rsidTr="00B35977">
        <w:trPr>
          <w:trHeight w:val="576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136" w:type="dxa"/>
            <w:gridSpan w:val="4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410" w:type="dxa"/>
          </w:tcPr>
          <w:p w:rsidR="00B35977" w:rsidRPr="00D4761F" w:rsidRDefault="00B35977" w:rsidP="00B35977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B35977" w:rsidRPr="00D4761F" w:rsidTr="00B35977">
        <w:trPr>
          <w:trHeight w:val="1518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</w:t>
            </w:r>
          </w:p>
        </w:tc>
        <w:tc>
          <w:tcPr>
            <w:tcW w:w="3136" w:type="dxa"/>
            <w:gridSpan w:val="4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汐止大尖山</w:t>
            </w:r>
          </w:p>
        </w:tc>
        <w:tc>
          <w:tcPr>
            <w:tcW w:w="2410" w:type="dxa"/>
          </w:tcPr>
          <w:p w:rsidR="00B35977" w:rsidRPr="000034D4" w:rsidRDefault="00643351" w:rsidP="00643351">
            <w:pPr>
              <w:rPr>
                <w:rFonts w:ascii="標楷體" w:eastAsia="標楷體" w:hAnsi="標楷體"/>
                <w:szCs w:val="24"/>
              </w:rPr>
            </w:pPr>
            <w:proofErr w:type="gramStart"/>
            <w:r>
              <w:rPr>
                <w:rFonts w:ascii="標楷體" w:eastAsia="標楷體" w:hAnsi="標楷體" w:hint="eastAsia"/>
                <w:szCs w:val="24"/>
              </w:rPr>
              <w:t>硫球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紫</w:t>
            </w:r>
            <w:proofErr w:type="gramStart"/>
            <w:r w:rsidR="000034D4" w:rsidRPr="000034D4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蝶、</w:t>
            </w:r>
            <w:r>
              <w:rPr>
                <w:rFonts w:ascii="標楷體" w:eastAsia="標楷體" w:hAnsi="標楷體" w:hint="eastAsia"/>
                <w:szCs w:val="24"/>
              </w:rPr>
              <w:t>黑端</w:t>
            </w:r>
            <w:r w:rsidR="000034D4" w:rsidRPr="000034D4">
              <w:rPr>
                <w:rFonts w:ascii="標楷體" w:eastAsia="標楷體" w:hAnsi="標楷體" w:hint="eastAsia"/>
                <w:szCs w:val="24"/>
              </w:rPr>
              <w:t>豹</w:t>
            </w:r>
            <w:r>
              <w:rPr>
                <w:rFonts w:ascii="標楷體" w:eastAsia="標楷體" w:hAnsi="標楷體" w:hint="eastAsia"/>
                <w:szCs w:val="24"/>
              </w:rPr>
              <w:t>斑</w:t>
            </w:r>
            <w:proofErr w:type="gramStart"/>
            <w:r w:rsidR="000034D4" w:rsidRPr="000034D4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蝶、</w:t>
            </w:r>
            <w:r>
              <w:rPr>
                <w:rFonts w:ascii="標楷體" w:eastAsia="標楷體" w:hAnsi="標楷體" w:hint="eastAsia"/>
                <w:szCs w:val="24"/>
              </w:rPr>
              <w:t>黑脈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樺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斑蝶、</w:t>
            </w:r>
            <w:r>
              <w:rPr>
                <w:rFonts w:ascii="標楷體" w:eastAsia="標楷體" w:hAnsi="標楷體" w:hint="eastAsia"/>
                <w:szCs w:val="24"/>
              </w:rPr>
              <w:t>紅邊黃小</w:t>
            </w:r>
            <w:r w:rsidR="000034D4" w:rsidRPr="000034D4">
              <w:rPr>
                <w:rFonts w:ascii="標楷體" w:eastAsia="標楷體" w:hAnsi="標楷體" w:hint="eastAsia"/>
                <w:szCs w:val="24"/>
              </w:rPr>
              <w:t>灰蝶、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端</w:t>
            </w:r>
            <w:r w:rsidR="000034D4" w:rsidRPr="000034D4">
              <w:rPr>
                <w:rFonts w:ascii="標楷體" w:eastAsia="標楷體" w:hAnsi="標楷體" w:hint="eastAsia"/>
                <w:szCs w:val="24"/>
              </w:rPr>
              <w:t>紫斑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蝶、</w:t>
            </w:r>
            <w:r>
              <w:rPr>
                <w:rFonts w:ascii="標楷體" w:eastAsia="標楷體" w:hAnsi="標楷體" w:hint="eastAsia"/>
                <w:szCs w:val="24"/>
              </w:rPr>
              <w:t>石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墻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蝶、</w:t>
            </w:r>
            <w:r>
              <w:rPr>
                <w:rFonts w:ascii="標楷體" w:eastAsia="標楷體" w:hAnsi="標楷體" w:hint="eastAsia"/>
                <w:szCs w:val="24"/>
              </w:rPr>
              <w:t>大黑星</w:t>
            </w:r>
            <w:r w:rsidR="000034D4" w:rsidRPr="000034D4">
              <w:rPr>
                <w:rFonts w:ascii="標楷體" w:eastAsia="標楷體" w:hAnsi="標楷體" w:hint="eastAsia"/>
                <w:szCs w:val="24"/>
              </w:rPr>
              <w:t>弄蝶、白斑弄蝶、玉帶弄蝶、</w:t>
            </w:r>
            <w:r>
              <w:rPr>
                <w:rFonts w:ascii="標楷體" w:eastAsia="標楷體" w:hAnsi="標楷體" w:hint="eastAsia"/>
                <w:szCs w:val="24"/>
              </w:rPr>
              <w:t>黑擬</w:t>
            </w:r>
            <w:proofErr w:type="gramStart"/>
            <w:r w:rsidR="000034D4" w:rsidRPr="000034D4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蝶、黃襟</w:t>
            </w:r>
            <w:proofErr w:type="gramStart"/>
            <w:r w:rsidR="000034D4" w:rsidRPr="000034D4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蝶、</w:t>
            </w:r>
            <w:r>
              <w:rPr>
                <w:rFonts w:ascii="標楷體" w:eastAsia="標楷體" w:hAnsi="標楷體" w:hint="eastAsia"/>
                <w:szCs w:val="24"/>
              </w:rPr>
              <w:t>青</w:t>
            </w:r>
            <w:r w:rsidR="000034D4" w:rsidRPr="000034D4">
              <w:rPr>
                <w:rFonts w:ascii="標楷體" w:eastAsia="標楷體" w:hAnsi="標楷體" w:hint="eastAsia"/>
                <w:szCs w:val="24"/>
              </w:rPr>
              <w:t>斑蝶、</w:t>
            </w:r>
            <w:proofErr w:type="gramStart"/>
            <w:r w:rsidR="000034D4" w:rsidRPr="000034D4">
              <w:rPr>
                <w:rFonts w:ascii="標楷體" w:eastAsia="標楷體" w:hAnsi="標楷體" w:hint="eastAsia"/>
                <w:szCs w:val="24"/>
              </w:rPr>
              <w:t>小紫斑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蝶及淡紋青斑蝶</w:t>
            </w:r>
          </w:p>
        </w:tc>
        <w:tc>
          <w:tcPr>
            <w:tcW w:w="4110" w:type="dxa"/>
          </w:tcPr>
          <w:p w:rsidR="00B35977" w:rsidRPr="00D4761F" w:rsidRDefault="00B35977" w:rsidP="00E85AFB">
            <w:pPr>
              <w:widowControl/>
              <w:shd w:val="clear" w:color="auto" w:fill="FFFFFF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D4761F">
              <w:rPr>
                <w:rFonts w:ascii="標楷體" w:eastAsia="標楷體" w:hAnsi="標楷體" w:cs="新細明體"/>
                <w:kern w:val="0"/>
                <w:szCs w:val="24"/>
              </w:rPr>
              <w:t>1.火車：搭縱貫、北</w:t>
            </w:r>
            <w:proofErr w:type="gramStart"/>
            <w:r w:rsidRPr="00D4761F">
              <w:rPr>
                <w:rFonts w:ascii="標楷體" w:eastAsia="標楷體" w:hAnsi="標楷體" w:cs="新細明體"/>
                <w:kern w:val="0"/>
                <w:szCs w:val="24"/>
              </w:rPr>
              <w:t>迴</w:t>
            </w:r>
            <w:proofErr w:type="gramEnd"/>
            <w:r w:rsidRPr="00D4761F">
              <w:rPr>
                <w:rFonts w:ascii="標楷體" w:eastAsia="標楷體" w:hAnsi="標楷體" w:cs="新細明體"/>
                <w:kern w:val="0"/>
                <w:szCs w:val="24"/>
              </w:rPr>
              <w:t>鐵路到汐止站下車，再轉搭計程車前往，即可到達大尖山風景區。</w:t>
            </w:r>
            <w:r w:rsidRPr="00D4761F">
              <w:rPr>
                <w:rFonts w:ascii="標楷體" w:eastAsia="標楷體" w:hAnsi="標楷體" w:cs="新細明體"/>
                <w:kern w:val="0"/>
                <w:szCs w:val="24"/>
              </w:rPr>
              <w:br/>
              <w:t>2.公車：搭聯營公車51、311、605或福和客運（板基線），於汐止站下車，再轉搭計程車，即可到達大尖山風景區。</w:t>
            </w:r>
          </w:p>
        </w:tc>
        <w:tc>
          <w:tcPr>
            <w:tcW w:w="4360" w:type="dxa"/>
          </w:tcPr>
          <w:p w:rsidR="00B35977" w:rsidRPr="00D4761F" w:rsidRDefault="00B35977" w:rsidP="00E85AFB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從汐止交流道下高速公路，再由汐止車站前轉入秀峰路或接勤進路，即可到達大尖山風景區。</w:t>
            </w:r>
          </w:p>
        </w:tc>
      </w:tr>
      <w:tr w:rsidR="00B35977" w:rsidRPr="00D4761F" w:rsidTr="00B35977">
        <w:trPr>
          <w:trHeight w:val="2912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2</w:t>
            </w:r>
          </w:p>
        </w:tc>
        <w:tc>
          <w:tcPr>
            <w:tcW w:w="3136" w:type="dxa"/>
            <w:gridSpan w:val="4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石碇皇帝殿</w:t>
            </w:r>
          </w:p>
        </w:tc>
        <w:tc>
          <w:tcPr>
            <w:tcW w:w="2410" w:type="dxa"/>
          </w:tcPr>
          <w:p w:rsidR="00B35977" w:rsidRPr="001559E4" w:rsidRDefault="00A76919" w:rsidP="00B35977">
            <w:pPr>
              <w:rPr>
                <w:rFonts w:ascii="標楷體" w:eastAsia="標楷體" w:hAnsi="標楷體"/>
                <w:szCs w:val="24"/>
              </w:rPr>
            </w:pPr>
            <w:r w:rsidRPr="00A76919">
              <w:rPr>
                <w:rFonts w:ascii="標楷體" w:eastAsia="標楷體" w:hAnsi="標楷體" w:hint="eastAsia"/>
                <w:szCs w:val="24"/>
              </w:rPr>
              <w:t>大鳳蝶、永澤黃斑</w:t>
            </w:r>
            <w:proofErr w:type="gramStart"/>
            <w:r w:rsidRPr="00A76919">
              <w:rPr>
                <w:rFonts w:ascii="標楷體" w:eastAsia="標楷體" w:hAnsi="標楷體" w:hint="eastAsia"/>
                <w:szCs w:val="24"/>
              </w:rPr>
              <w:t>蔭蝶、姬小紋</w:t>
            </w:r>
            <w:proofErr w:type="gramEnd"/>
            <w:r w:rsidR="001C6221">
              <w:rPr>
                <w:rFonts w:ascii="標楷體" w:eastAsia="標楷體" w:hAnsi="標楷體" w:hint="eastAsia"/>
                <w:szCs w:val="24"/>
              </w:rPr>
              <w:t>青</w:t>
            </w:r>
            <w:r w:rsidRPr="00A76919">
              <w:rPr>
                <w:rFonts w:ascii="標楷體" w:eastAsia="標楷體" w:hAnsi="標楷體" w:hint="eastAsia"/>
                <w:szCs w:val="24"/>
              </w:rPr>
              <w:t>斑蝶、</w:t>
            </w:r>
            <w:proofErr w:type="gramStart"/>
            <w:r w:rsidRPr="00A76919">
              <w:rPr>
                <w:rFonts w:ascii="標楷體" w:eastAsia="標楷體" w:hAnsi="標楷體" w:hint="eastAsia"/>
                <w:szCs w:val="24"/>
              </w:rPr>
              <w:t>寬</w:t>
            </w:r>
            <w:r w:rsidR="001C6221">
              <w:rPr>
                <w:rFonts w:ascii="標楷體" w:eastAsia="標楷體" w:hAnsi="標楷體" w:hint="eastAsia"/>
                <w:szCs w:val="24"/>
              </w:rPr>
              <w:t>青</w:t>
            </w:r>
            <w:r w:rsidRPr="00A76919">
              <w:rPr>
                <w:rFonts w:ascii="標楷體" w:eastAsia="標楷體" w:hAnsi="標楷體" w:hint="eastAsia"/>
                <w:szCs w:val="24"/>
              </w:rPr>
              <w:t>帶</w:t>
            </w:r>
            <w:proofErr w:type="gramEnd"/>
            <w:r w:rsidRPr="00A76919">
              <w:rPr>
                <w:rFonts w:ascii="標楷體" w:eastAsia="標楷體" w:hAnsi="標楷體" w:hint="eastAsia"/>
                <w:szCs w:val="24"/>
              </w:rPr>
              <w:t>鳳蝶、</w:t>
            </w:r>
            <w:proofErr w:type="gramStart"/>
            <w:r w:rsidRPr="00A76919">
              <w:rPr>
                <w:rFonts w:ascii="標楷體" w:eastAsia="標楷體" w:hAnsi="標楷體" w:hint="eastAsia"/>
                <w:szCs w:val="24"/>
              </w:rPr>
              <w:t>紅</w:t>
            </w:r>
            <w:r w:rsidR="001C6221">
              <w:rPr>
                <w:rFonts w:ascii="標楷體" w:eastAsia="標楷體" w:hAnsi="標楷體" w:hint="eastAsia"/>
                <w:szCs w:val="24"/>
              </w:rPr>
              <w:t>紋</w:t>
            </w:r>
            <w:r w:rsidRPr="00A76919">
              <w:rPr>
                <w:rFonts w:ascii="標楷體" w:eastAsia="標楷體" w:hAnsi="標楷體" w:hint="eastAsia"/>
                <w:szCs w:val="24"/>
              </w:rPr>
              <w:t>鳳蝶</w:t>
            </w:r>
            <w:proofErr w:type="gramEnd"/>
            <w:r w:rsidRPr="00A76919">
              <w:rPr>
                <w:rFonts w:ascii="標楷體" w:eastAsia="標楷體" w:hAnsi="標楷體" w:hint="eastAsia"/>
                <w:szCs w:val="24"/>
              </w:rPr>
              <w:t>、臺灣粉蝶、</w:t>
            </w:r>
            <w:proofErr w:type="gramStart"/>
            <w:r w:rsidRPr="00A76919">
              <w:rPr>
                <w:rFonts w:ascii="標楷體" w:eastAsia="標楷體" w:hAnsi="標楷體" w:hint="eastAsia"/>
                <w:szCs w:val="24"/>
              </w:rPr>
              <w:t>紫端斑</w:t>
            </w:r>
            <w:proofErr w:type="gramEnd"/>
            <w:r w:rsidRPr="00A76919">
              <w:rPr>
                <w:rFonts w:ascii="標楷體" w:eastAsia="標楷體" w:hAnsi="標楷體" w:hint="eastAsia"/>
                <w:szCs w:val="24"/>
              </w:rPr>
              <w:t>蝶</w:t>
            </w:r>
          </w:p>
        </w:tc>
        <w:tc>
          <w:tcPr>
            <w:tcW w:w="4110" w:type="dxa"/>
          </w:tcPr>
          <w:p w:rsidR="00B35977" w:rsidRPr="00D4761F" w:rsidRDefault="00B35977" w:rsidP="00E85AFB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1、欣欣客運北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碇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線：可由公保大樓（青島西路側）、中山南路、羅斯福路、公館、景美、木柵、深坑等地點搭乘，然後直接坐到過九寮埔橋的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皇帝殿站下車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，步行１．３公里即可到達登山口；回程時若仍回到小粗坑則在相同地點搭車，若下到永定國小則必須搭乘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 xml:space="preserve">北客運平溪線的班車。 </w:t>
            </w:r>
            <w:r w:rsidRPr="00D4761F">
              <w:rPr>
                <w:rFonts w:ascii="標楷體" w:eastAsia="標楷體" w:hAnsi="標楷體" w:hint="eastAsia"/>
                <w:szCs w:val="24"/>
              </w:rPr>
              <w:br/>
              <w:t>2、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北客運平溪線：主要由木柵馬明潭起站（亦有由樹林及板橋起站的）經深坑、雙溪口、文山煤礦後到永定國小下車，往前步行１００公尺見路右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一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雲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山牌樓循此產業道路往上走２．２公里即可到達登山口（劉伯溫廟）；回程若仍回到劉伯溫廟則須下到永定國小搭車，若下列小粗坑則必須搭乘欣欣客運的班車。</w:t>
            </w:r>
          </w:p>
        </w:tc>
        <w:tc>
          <w:tcPr>
            <w:tcW w:w="4360" w:type="dxa"/>
          </w:tcPr>
          <w:p w:rsidR="00B35977" w:rsidRPr="00D4761F" w:rsidRDefault="00B35977" w:rsidP="00E85AFB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 xml:space="preserve">1、由景美走１０６線縣道到雙溪口轉１０６乙線（石碇～坪林）到九寮埔橋（橋頭有一名為「玉旨堂」的廟）左轉過橋，然後沿小粗坑產業道路直接上行到「皇帝殿風景區」的停車場。 </w:t>
            </w:r>
            <w:r w:rsidRPr="00D4761F">
              <w:rPr>
                <w:rFonts w:ascii="標楷體" w:eastAsia="標楷體" w:hAnsi="標楷體" w:hint="eastAsia"/>
                <w:szCs w:val="24"/>
              </w:rPr>
              <w:br/>
              <w:t>2、可由景美走１０６線縣道到雙溪口後，仍循１０６線（往平溪）經文山煤礦到永定國小，再前行１００公尺右轉產業道路，沿途有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許多廟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，其中較著名的有大羅金仙府及劉伯溫廟，車子可以停在劉伯溫廟下面。</w:t>
            </w:r>
          </w:p>
        </w:tc>
      </w:tr>
      <w:tr w:rsidR="00B35977" w:rsidRPr="00D4761F" w:rsidTr="00B35977">
        <w:trPr>
          <w:trHeight w:val="2384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lastRenderedPageBreak/>
              <w:t>3</w:t>
            </w:r>
          </w:p>
        </w:tc>
        <w:tc>
          <w:tcPr>
            <w:tcW w:w="3104" w:type="dxa"/>
            <w:gridSpan w:val="3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平溪慈母峰、孝子登山步道</w:t>
            </w:r>
          </w:p>
        </w:tc>
        <w:tc>
          <w:tcPr>
            <w:tcW w:w="2442" w:type="dxa"/>
            <w:gridSpan w:val="2"/>
          </w:tcPr>
          <w:p w:rsidR="00B35977" w:rsidRPr="005E3BA1" w:rsidRDefault="001C6221" w:rsidP="00603312">
            <w:pPr>
              <w:rPr>
                <w:rFonts w:ascii="標楷體" w:eastAsia="標楷體" w:hAnsi="標楷體"/>
                <w:szCs w:val="24"/>
              </w:rPr>
            </w:pPr>
            <w:r w:rsidRPr="005E3BA1">
              <w:rPr>
                <w:rFonts w:ascii="標楷體" w:eastAsia="標楷體" w:hAnsi="標楷體"/>
                <w:szCs w:val="24"/>
              </w:rPr>
              <w:t>台灣黃蝶</w:t>
            </w:r>
            <w:r w:rsidRPr="005E3BA1"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5E3BA1">
              <w:rPr>
                <w:rFonts w:ascii="標楷體" w:eastAsia="標楷體" w:hAnsi="標楷體"/>
                <w:szCs w:val="24"/>
              </w:rPr>
              <w:t>姬黃三線蛺</w:t>
            </w:r>
            <w:proofErr w:type="gramEnd"/>
            <w:r w:rsidRPr="005E3BA1">
              <w:rPr>
                <w:rFonts w:ascii="標楷體" w:eastAsia="標楷體" w:hAnsi="標楷體"/>
                <w:szCs w:val="24"/>
              </w:rPr>
              <w:t>蝶</w:t>
            </w:r>
            <w:r w:rsidRPr="005E3BA1"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="005E3BA1" w:rsidRPr="005E3BA1">
              <w:rPr>
                <w:rFonts w:ascii="標楷體" w:eastAsia="標楷體" w:hAnsi="標楷體"/>
                <w:szCs w:val="24"/>
              </w:rPr>
              <w:t>端紫斑</w:t>
            </w:r>
            <w:proofErr w:type="gramEnd"/>
            <w:r w:rsidR="005E3BA1" w:rsidRPr="005E3BA1">
              <w:rPr>
                <w:rFonts w:ascii="標楷體" w:eastAsia="標楷體" w:hAnsi="標楷體"/>
                <w:szCs w:val="24"/>
              </w:rPr>
              <w:t>蝶</w:t>
            </w:r>
            <w:r w:rsidR="005E3BA1" w:rsidRPr="005E3BA1">
              <w:rPr>
                <w:rFonts w:ascii="標楷體" w:eastAsia="標楷體" w:hAnsi="標楷體" w:hint="eastAsia"/>
                <w:szCs w:val="24"/>
              </w:rPr>
              <w:t>、</w:t>
            </w:r>
            <w:r w:rsidR="005E3BA1" w:rsidRPr="005E3BA1">
              <w:rPr>
                <w:rFonts w:ascii="標楷體" w:eastAsia="標楷體" w:hAnsi="標楷體"/>
                <w:szCs w:val="24"/>
              </w:rPr>
              <w:t>沖繩小灰蝶</w:t>
            </w:r>
            <w:r w:rsidR="005E3BA1" w:rsidRPr="005E3BA1">
              <w:rPr>
                <w:rFonts w:ascii="標楷體" w:eastAsia="標楷體" w:hAnsi="標楷體" w:hint="eastAsia"/>
                <w:szCs w:val="24"/>
              </w:rPr>
              <w:t>、</w:t>
            </w:r>
            <w:r w:rsidR="005E3BA1" w:rsidRPr="005E3BA1">
              <w:rPr>
                <w:rFonts w:ascii="標楷體" w:eastAsia="標楷體" w:hAnsi="標楷體"/>
                <w:szCs w:val="24"/>
              </w:rPr>
              <w:t>琉球青斑蝶</w:t>
            </w:r>
            <w:r w:rsidR="005E3BA1" w:rsidRPr="005E3BA1"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="005E3BA1" w:rsidRPr="005E3BA1">
              <w:rPr>
                <w:rFonts w:ascii="標楷體" w:eastAsia="標楷體" w:hAnsi="標楷體"/>
                <w:szCs w:val="24"/>
              </w:rPr>
              <w:t>樺</w:t>
            </w:r>
            <w:proofErr w:type="gramEnd"/>
            <w:r w:rsidR="005E3BA1" w:rsidRPr="005E3BA1">
              <w:rPr>
                <w:rFonts w:ascii="標楷體" w:eastAsia="標楷體" w:hAnsi="標楷體"/>
                <w:szCs w:val="24"/>
              </w:rPr>
              <w:t>斑蝶</w:t>
            </w:r>
            <w:r w:rsidR="005E3BA1">
              <w:rPr>
                <w:rFonts w:ascii="標楷體" w:eastAsia="標楷體" w:hAnsi="標楷體" w:hint="eastAsia"/>
                <w:szCs w:val="24"/>
              </w:rPr>
              <w:t>、</w:t>
            </w:r>
            <w:r w:rsidR="005E3BA1" w:rsidRPr="005E3BA1">
              <w:rPr>
                <w:rFonts w:ascii="標楷體" w:eastAsia="標楷體" w:hAnsi="標楷體"/>
                <w:szCs w:val="24"/>
              </w:rPr>
              <w:t>黑脈</w:t>
            </w:r>
            <w:proofErr w:type="gramStart"/>
            <w:r w:rsidR="005E3BA1" w:rsidRPr="005E3BA1">
              <w:rPr>
                <w:rFonts w:ascii="標楷體" w:eastAsia="標楷體" w:hAnsi="標楷體"/>
                <w:szCs w:val="24"/>
              </w:rPr>
              <w:t>樺</w:t>
            </w:r>
            <w:proofErr w:type="gramEnd"/>
            <w:r w:rsidR="005E3BA1" w:rsidRPr="005E3BA1">
              <w:rPr>
                <w:rFonts w:ascii="標楷體" w:eastAsia="標楷體" w:hAnsi="標楷體"/>
                <w:szCs w:val="24"/>
              </w:rPr>
              <w:t>斑蝶</w:t>
            </w:r>
            <w:r w:rsidR="005E3BA1" w:rsidRPr="005E3BA1"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="005E3BA1" w:rsidRPr="005E3BA1">
              <w:rPr>
                <w:rFonts w:ascii="標楷體" w:eastAsia="標楷體" w:hAnsi="標楷體"/>
                <w:szCs w:val="24"/>
              </w:rPr>
              <w:t>姬小紋</w:t>
            </w:r>
            <w:proofErr w:type="gramEnd"/>
            <w:r w:rsidR="005E3BA1" w:rsidRPr="005E3BA1">
              <w:rPr>
                <w:rFonts w:ascii="標楷體" w:eastAsia="標楷體" w:hAnsi="標楷體"/>
                <w:szCs w:val="24"/>
              </w:rPr>
              <w:t>青斑蝶</w:t>
            </w:r>
            <w:r w:rsidR="005E3BA1" w:rsidRPr="005E3BA1"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="005E3BA1" w:rsidRPr="005E3BA1">
              <w:rPr>
                <w:rFonts w:ascii="標楷體" w:eastAsia="標楷體" w:hAnsi="標楷體"/>
                <w:szCs w:val="24"/>
              </w:rPr>
              <w:t>淡小紋</w:t>
            </w:r>
            <w:proofErr w:type="gramEnd"/>
            <w:r w:rsidR="005E3BA1" w:rsidRPr="005E3BA1">
              <w:rPr>
                <w:rFonts w:ascii="標楷體" w:eastAsia="標楷體" w:hAnsi="標楷體"/>
                <w:szCs w:val="24"/>
              </w:rPr>
              <w:t>青斑蝶</w:t>
            </w:r>
            <w:r w:rsidR="005E3BA1">
              <w:rPr>
                <w:rFonts w:ascii="標楷體" w:eastAsia="標楷體" w:hAnsi="標楷體" w:hint="eastAsia"/>
                <w:szCs w:val="24"/>
              </w:rPr>
              <w:t>、</w:t>
            </w:r>
            <w:r w:rsidR="005E3BA1" w:rsidRPr="005E3BA1">
              <w:rPr>
                <w:rFonts w:ascii="標楷體" w:eastAsia="標楷體" w:hAnsi="標楷體"/>
                <w:szCs w:val="24"/>
              </w:rPr>
              <w:t>三星</w:t>
            </w:r>
            <w:proofErr w:type="gramStart"/>
            <w:r w:rsidR="005E3BA1" w:rsidRPr="005E3BA1">
              <w:rPr>
                <w:rFonts w:ascii="標楷體" w:eastAsia="標楷體" w:hAnsi="標楷體"/>
                <w:szCs w:val="24"/>
              </w:rPr>
              <w:t>雙尾燕蝶</w:t>
            </w:r>
            <w:proofErr w:type="gramEnd"/>
            <w:r w:rsidR="005E3BA1">
              <w:rPr>
                <w:rFonts w:ascii="標楷體" w:eastAsia="標楷體" w:hAnsi="標楷體" w:hint="eastAsia"/>
                <w:szCs w:val="24"/>
              </w:rPr>
              <w:t>、</w:t>
            </w:r>
            <w:r w:rsidR="005E3BA1" w:rsidRPr="005E3BA1">
              <w:rPr>
                <w:rFonts w:ascii="標楷體" w:eastAsia="標楷體" w:hAnsi="標楷體"/>
                <w:szCs w:val="24"/>
              </w:rPr>
              <w:t>台灣單帶</w:t>
            </w:r>
            <w:proofErr w:type="gramStart"/>
            <w:r w:rsidR="005E3BA1" w:rsidRPr="005E3BA1">
              <w:rPr>
                <w:rFonts w:ascii="標楷體" w:eastAsia="標楷體" w:hAnsi="標楷體"/>
                <w:szCs w:val="24"/>
              </w:rPr>
              <w:t>蛺</w:t>
            </w:r>
            <w:proofErr w:type="gramEnd"/>
            <w:r w:rsidR="005E3BA1" w:rsidRPr="005E3BA1">
              <w:rPr>
                <w:rFonts w:ascii="標楷體" w:eastAsia="標楷體" w:hAnsi="標楷體"/>
                <w:szCs w:val="24"/>
              </w:rPr>
              <w:t>蝶</w:t>
            </w:r>
          </w:p>
        </w:tc>
        <w:tc>
          <w:tcPr>
            <w:tcW w:w="4110" w:type="dxa"/>
          </w:tcPr>
          <w:p w:rsidR="00B35977" w:rsidRPr="00D4761F" w:rsidRDefault="00B35977" w:rsidP="002C72CA">
            <w:pPr>
              <w:pStyle w:val="Web"/>
              <w:numPr>
                <w:ilvl w:val="0"/>
                <w:numId w:val="1"/>
              </w:numPr>
              <w:suppressAutoHyphens/>
              <w:topLinePunct/>
              <w:spacing w:before="0" w:beforeAutospacing="0" w:after="0" w:line="300" w:lineRule="exact"/>
              <w:ind w:left="247" w:hanging="247"/>
              <w:rPr>
                <w:rFonts w:ascii="標楷體" w:eastAsia="標楷體" w:hAnsi="標楷體"/>
              </w:rPr>
            </w:pPr>
            <w:r w:rsidRPr="00D4761F">
              <w:rPr>
                <w:rFonts w:ascii="標楷體" w:eastAsia="標楷體" w:hAnsi="標楷體" w:hint="eastAsia"/>
              </w:rPr>
              <w:t>火車：於七堵、瑞芳、猴</w:t>
            </w:r>
            <w:proofErr w:type="gramStart"/>
            <w:r w:rsidRPr="00D4761F">
              <w:rPr>
                <w:rFonts w:ascii="標楷體" w:eastAsia="標楷體" w:hAnsi="標楷體" w:hint="eastAsia"/>
              </w:rPr>
              <w:t>硐</w:t>
            </w:r>
            <w:proofErr w:type="gramEnd"/>
            <w:r w:rsidRPr="00D4761F">
              <w:rPr>
                <w:rFonts w:ascii="標楷體" w:eastAsia="標楷體" w:hAnsi="標楷體" w:hint="eastAsia"/>
              </w:rPr>
              <w:t>等火車站搭乘至平溪火車站下車</w:t>
            </w:r>
          </w:p>
          <w:p w:rsidR="00B35977" w:rsidRPr="00D4761F" w:rsidRDefault="00B35977" w:rsidP="002C72CA">
            <w:pPr>
              <w:pStyle w:val="Web"/>
              <w:numPr>
                <w:ilvl w:val="0"/>
                <w:numId w:val="1"/>
              </w:numPr>
              <w:suppressAutoHyphens/>
              <w:topLinePunct/>
              <w:spacing w:before="0" w:beforeAutospacing="0" w:after="0" w:line="300" w:lineRule="exact"/>
              <w:ind w:left="247" w:hanging="247"/>
              <w:rPr>
                <w:rFonts w:ascii="標楷體" w:eastAsia="標楷體" w:hAnsi="標楷體"/>
              </w:rPr>
            </w:pPr>
            <w:r w:rsidRPr="00D4761F">
              <w:rPr>
                <w:rFonts w:ascii="標楷體" w:eastAsia="標楷體" w:hAnsi="標楷體" w:cs="Times New Roman" w:hint="eastAsia"/>
              </w:rPr>
              <w:t>公車</w:t>
            </w:r>
            <w:r w:rsidRPr="00D4761F">
              <w:rPr>
                <w:rFonts w:ascii="標楷體" w:eastAsia="標楷體" w:hAnsi="標楷體" w:hint="eastAsia"/>
              </w:rPr>
              <w:t>：</w:t>
            </w:r>
          </w:p>
          <w:p w:rsidR="00B35977" w:rsidRPr="00D4761F" w:rsidRDefault="00B35977" w:rsidP="00455478">
            <w:pPr>
              <w:pStyle w:val="Web"/>
              <w:suppressAutoHyphens/>
              <w:topLinePunct/>
              <w:spacing w:before="0" w:beforeAutospacing="0" w:after="0" w:line="300" w:lineRule="exact"/>
              <w:ind w:left="360" w:hangingChars="150" w:hanging="360"/>
              <w:rPr>
                <w:rFonts w:ascii="標楷體" w:eastAsia="標楷體" w:hAnsi="標楷體"/>
              </w:rPr>
            </w:pPr>
            <w:r w:rsidRPr="00D4761F">
              <w:rPr>
                <w:rFonts w:ascii="標楷體" w:eastAsia="標楷體" w:hAnsi="標楷體"/>
              </w:rPr>
              <w:t>(1)</w:t>
            </w:r>
            <w:r w:rsidRPr="00D4761F">
              <w:rPr>
                <w:rFonts w:ascii="標楷體" w:eastAsia="標楷體" w:hAnsi="標楷體" w:hint="eastAsia"/>
              </w:rPr>
              <w:t>由捷運木柵站搭台北客運</w:t>
            </w:r>
            <w:r w:rsidRPr="00D4761F">
              <w:rPr>
                <w:rFonts w:ascii="標楷體" w:eastAsia="標楷體" w:hAnsi="標楷體" w:cs="Times New Roman"/>
              </w:rPr>
              <w:t>795</w:t>
            </w:r>
            <w:r w:rsidRPr="00D4761F">
              <w:rPr>
                <w:rFonts w:ascii="標楷體" w:eastAsia="標楷體" w:hAnsi="標楷體" w:hint="eastAsia"/>
              </w:rPr>
              <w:t>號公車至平溪站下車。</w:t>
            </w:r>
          </w:p>
          <w:p w:rsidR="00B35977" w:rsidRPr="00D4761F" w:rsidRDefault="00B35977" w:rsidP="00455478">
            <w:pPr>
              <w:pStyle w:val="Web"/>
              <w:suppressAutoHyphens/>
              <w:topLinePunct/>
              <w:spacing w:before="0" w:beforeAutospacing="0" w:after="0" w:line="300" w:lineRule="exact"/>
              <w:rPr>
                <w:rFonts w:ascii="標楷體" w:eastAsia="標楷體" w:hAnsi="標楷體"/>
              </w:rPr>
            </w:pPr>
            <w:r w:rsidRPr="00D4761F">
              <w:rPr>
                <w:rFonts w:ascii="標楷體" w:eastAsia="標楷體" w:hAnsi="標楷體" w:cs="Times New Roman"/>
              </w:rPr>
              <w:t>(2)</w:t>
            </w:r>
            <w:r w:rsidRPr="00D4761F">
              <w:rPr>
                <w:rFonts w:ascii="標楷體" w:eastAsia="標楷體" w:hAnsi="標楷體" w:hint="eastAsia"/>
              </w:rPr>
              <w:t>瑞芳車站搭基隆客運至平溪站下車</w:t>
            </w:r>
          </w:p>
        </w:tc>
        <w:tc>
          <w:tcPr>
            <w:tcW w:w="4360" w:type="dxa"/>
          </w:tcPr>
          <w:p w:rsidR="00B35977" w:rsidRPr="00D4761F" w:rsidRDefault="00B35977" w:rsidP="002C72CA">
            <w:pPr>
              <w:widowControl/>
              <w:numPr>
                <w:ilvl w:val="0"/>
                <w:numId w:val="2"/>
              </w:numPr>
              <w:suppressAutoHyphens/>
              <w:topLinePunct/>
              <w:spacing w:line="300" w:lineRule="exact"/>
              <w:ind w:left="256" w:hanging="256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國道３號接國道５號，於石碇交流道出口左轉</w:t>
            </w:r>
            <w:r w:rsidRPr="00D4761F">
              <w:rPr>
                <w:rFonts w:ascii="標楷體" w:eastAsia="標楷體" w:hAnsi="標楷體" w:cs="新細明體"/>
                <w:kern w:val="0"/>
                <w:szCs w:val="24"/>
              </w:rPr>
              <w:t>106</w:t>
            </w:r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縣道→平溪。</w:t>
            </w:r>
          </w:p>
          <w:p w:rsidR="00B35977" w:rsidRPr="00D4761F" w:rsidRDefault="00B35977" w:rsidP="002C72CA">
            <w:pPr>
              <w:widowControl/>
              <w:numPr>
                <w:ilvl w:val="0"/>
                <w:numId w:val="2"/>
              </w:numPr>
              <w:suppressAutoHyphens/>
              <w:topLinePunct/>
              <w:spacing w:line="300" w:lineRule="exact"/>
              <w:ind w:left="256" w:hanging="256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中山高下八堵交流道→台2丙→106縣道→平溪</w:t>
            </w:r>
          </w:p>
          <w:p w:rsidR="00B35977" w:rsidRPr="00D4761F" w:rsidRDefault="00B35977" w:rsidP="002C72CA">
            <w:pPr>
              <w:widowControl/>
              <w:numPr>
                <w:ilvl w:val="0"/>
                <w:numId w:val="2"/>
              </w:numPr>
              <w:suppressAutoHyphens/>
              <w:topLinePunct/>
              <w:spacing w:line="300" w:lineRule="exact"/>
              <w:ind w:left="256" w:hanging="256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瑞八公路（</w:t>
            </w:r>
            <w:proofErr w:type="gramStart"/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2丁）→瑞芳工業區轉</w:t>
            </w:r>
            <w:r w:rsidRPr="00D4761F">
              <w:rPr>
                <w:rFonts w:ascii="標楷體" w:eastAsia="標楷體" w:hAnsi="標楷體"/>
                <w:kern w:val="0"/>
                <w:szCs w:val="24"/>
              </w:rPr>
              <w:t>106</w:t>
            </w:r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縣道→平溪。</w:t>
            </w:r>
          </w:p>
          <w:p w:rsidR="00B35977" w:rsidRPr="00D4761F" w:rsidRDefault="00B35977" w:rsidP="002C72CA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</w:rPr>
              <w:t>4.汐止→</w:t>
            </w:r>
            <w:proofErr w:type="gramStart"/>
            <w:r w:rsidRPr="00D4761F">
              <w:rPr>
                <w:rFonts w:ascii="標楷體" w:eastAsia="標楷體" w:hAnsi="標楷體" w:hint="eastAsia"/>
              </w:rPr>
              <w:t>汐</w:t>
            </w:r>
            <w:proofErr w:type="gramEnd"/>
            <w:r w:rsidRPr="00D4761F">
              <w:rPr>
                <w:rFonts w:ascii="標楷體" w:eastAsia="標楷體" w:hAnsi="標楷體" w:hint="eastAsia"/>
              </w:rPr>
              <w:t>平公路（北</w:t>
            </w:r>
            <w:r w:rsidRPr="00D4761F">
              <w:rPr>
                <w:rFonts w:ascii="標楷體" w:eastAsia="標楷體" w:hAnsi="標楷體"/>
              </w:rPr>
              <w:t>31</w:t>
            </w:r>
            <w:r w:rsidRPr="00D4761F">
              <w:rPr>
                <w:rFonts w:ascii="標楷體" w:eastAsia="標楷體" w:hAnsi="標楷體" w:hint="eastAsia"/>
              </w:rPr>
              <w:t>線道）→平溪。</w:t>
            </w:r>
          </w:p>
        </w:tc>
      </w:tr>
      <w:tr w:rsidR="00B35977" w:rsidRPr="00D4761F" w:rsidTr="00B35977">
        <w:trPr>
          <w:trHeight w:val="1555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4</w:t>
            </w:r>
          </w:p>
        </w:tc>
        <w:tc>
          <w:tcPr>
            <w:tcW w:w="3104" w:type="dxa"/>
            <w:gridSpan w:val="3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瑞芳九份、金瓜石</w:t>
            </w:r>
          </w:p>
        </w:tc>
        <w:tc>
          <w:tcPr>
            <w:tcW w:w="2442" w:type="dxa"/>
            <w:gridSpan w:val="2"/>
          </w:tcPr>
          <w:p w:rsidR="00B35977" w:rsidRPr="00432E68" w:rsidRDefault="00432E68" w:rsidP="00B35977">
            <w:pPr>
              <w:rPr>
                <w:rFonts w:ascii="標楷體" w:eastAsia="標楷體" w:hAnsi="標楷體"/>
                <w:szCs w:val="24"/>
              </w:rPr>
            </w:pPr>
            <w:proofErr w:type="gramStart"/>
            <w:r w:rsidRPr="00432E68">
              <w:rPr>
                <w:rFonts w:ascii="標楷體" w:eastAsia="標楷體" w:hAnsi="標楷體" w:hint="eastAsia"/>
                <w:szCs w:val="24"/>
              </w:rPr>
              <w:t>青帶鳳蝶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圓翅紫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斑蝶、金三線蝶、黑端豹斑蝶、紅星斑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蝶、臺灣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紋</w:t>
            </w:r>
            <w:r w:rsidR="006E2DD6">
              <w:rPr>
                <w:rFonts w:ascii="標楷體" w:eastAsia="標楷體" w:hAnsi="標楷體" w:hint="eastAsia"/>
                <w:szCs w:val="24"/>
              </w:rPr>
              <w:t>白</w:t>
            </w:r>
            <w:r>
              <w:rPr>
                <w:rFonts w:ascii="標楷體" w:eastAsia="標楷體" w:hAnsi="標楷體" w:hint="eastAsia"/>
                <w:szCs w:val="24"/>
              </w:rPr>
              <w:t>蝶、黑緣黃</w:t>
            </w:r>
            <w:proofErr w:type="gramEnd"/>
            <w:r w:rsidR="006E2DD6">
              <w:rPr>
                <w:rFonts w:ascii="標楷體" w:eastAsia="標楷體" w:hAnsi="標楷體" w:hint="eastAsia"/>
                <w:szCs w:val="24"/>
              </w:rPr>
              <w:t>蝶、三星</w:t>
            </w:r>
            <w:proofErr w:type="gramStart"/>
            <w:r w:rsidR="006E2DD6">
              <w:rPr>
                <w:rFonts w:ascii="標楷體" w:eastAsia="標楷體" w:hAnsi="標楷體" w:hint="eastAsia"/>
                <w:szCs w:val="24"/>
              </w:rPr>
              <w:t>雙尾燕蝶</w:t>
            </w:r>
            <w:proofErr w:type="gramEnd"/>
          </w:p>
        </w:tc>
        <w:tc>
          <w:tcPr>
            <w:tcW w:w="4110" w:type="dxa"/>
            <w:shd w:val="clear" w:color="auto" w:fill="FFFFFF" w:themeFill="background1"/>
          </w:tcPr>
          <w:p w:rsidR="00B35977" w:rsidRPr="00D4761F" w:rsidRDefault="00B35977" w:rsidP="004B2189">
            <w:pPr>
              <w:widowControl/>
              <w:spacing w:line="320" w:lineRule="exact"/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搭基隆客運至瑞芳，轉搭往九份、金瓜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寮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的基隆客運，或搭往金瓜石的福和客運。</w:t>
            </w:r>
          </w:p>
        </w:tc>
        <w:tc>
          <w:tcPr>
            <w:tcW w:w="4360" w:type="dxa"/>
            <w:shd w:val="clear" w:color="auto" w:fill="FFFFFF" w:themeFill="background1"/>
          </w:tcPr>
          <w:p w:rsidR="00B35977" w:rsidRPr="00D4761F" w:rsidRDefault="00B35977" w:rsidP="004B218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1國1北上至大華系統接台65線，於瑞芳出口下交流道，往九份、金瓜石。</w:t>
            </w:r>
          </w:p>
          <w:p w:rsidR="00B35977" w:rsidRPr="00D4761F" w:rsidRDefault="00B35977" w:rsidP="004B218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走國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1於暖暖交流道下，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接瑞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八公路抵達瑞芳，延指標即可到達。</w:t>
            </w:r>
          </w:p>
        </w:tc>
      </w:tr>
      <w:tr w:rsidR="00B35977" w:rsidRPr="00D4761F" w:rsidTr="00B35977">
        <w:trPr>
          <w:trHeight w:val="1832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5</w:t>
            </w:r>
          </w:p>
        </w:tc>
        <w:tc>
          <w:tcPr>
            <w:tcW w:w="3104" w:type="dxa"/>
            <w:gridSpan w:val="3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貂山古道</w:t>
            </w:r>
            <w:proofErr w:type="gramEnd"/>
          </w:p>
        </w:tc>
        <w:tc>
          <w:tcPr>
            <w:tcW w:w="2442" w:type="dxa"/>
            <w:gridSpan w:val="2"/>
          </w:tcPr>
          <w:p w:rsidR="00B35977" w:rsidRPr="00432E68" w:rsidRDefault="006E2DD6" w:rsidP="006E2DD6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單</w:t>
            </w:r>
            <w:r w:rsidRPr="006E2DD6">
              <w:rPr>
                <w:rFonts w:ascii="標楷體" w:eastAsia="標楷體" w:hAnsi="標楷體" w:hint="eastAsia"/>
                <w:szCs w:val="24"/>
              </w:rPr>
              <w:t>帶</w:t>
            </w:r>
            <w:proofErr w:type="gramStart"/>
            <w:r w:rsidRPr="006E2DD6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Pr="006E2DD6">
              <w:rPr>
                <w:rFonts w:ascii="標楷體" w:eastAsia="標楷體" w:hAnsi="標楷體" w:hint="eastAsia"/>
                <w:szCs w:val="24"/>
              </w:rPr>
              <w:t>蝶、</w:t>
            </w:r>
            <w:proofErr w:type="gramStart"/>
            <w:r w:rsidRPr="006E2DD6">
              <w:rPr>
                <w:rFonts w:ascii="標楷體" w:eastAsia="標楷體" w:hAnsi="標楷體" w:hint="eastAsia"/>
                <w:szCs w:val="24"/>
              </w:rPr>
              <w:t>紋白蝶</w:t>
            </w:r>
            <w:proofErr w:type="gramEnd"/>
            <w:r w:rsidRPr="006E2DD6">
              <w:rPr>
                <w:rFonts w:ascii="標楷體" w:eastAsia="標楷體" w:hAnsi="標楷體" w:hint="eastAsia"/>
                <w:szCs w:val="24"/>
              </w:rPr>
              <w:t>、</w:t>
            </w:r>
            <w:r w:rsidR="00862529">
              <w:rPr>
                <w:rFonts w:ascii="標楷體" w:eastAsia="標楷體" w:hAnsi="標楷體" w:hint="eastAsia"/>
                <w:szCs w:val="24"/>
              </w:rPr>
              <w:t>臺灣</w:t>
            </w:r>
            <w:r w:rsidRPr="006E2DD6">
              <w:rPr>
                <w:rFonts w:ascii="標楷體" w:eastAsia="標楷體" w:hAnsi="標楷體" w:hint="eastAsia"/>
                <w:szCs w:val="24"/>
              </w:rPr>
              <w:t>粉蝶、</w:t>
            </w:r>
            <w:proofErr w:type="gramStart"/>
            <w:r w:rsidRPr="006E2DD6">
              <w:rPr>
                <w:rFonts w:ascii="標楷體" w:eastAsia="標楷體" w:hAnsi="標楷體" w:hint="eastAsia"/>
                <w:szCs w:val="24"/>
              </w:rPr>
              <w:t>青帶鳳蝶</w:t>
            </w:r>
            <w:proofErr w:type="gramEnd"/>
            <w:r w:rsidRPr="006E2DD6"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6E2DD6">
              <w:rPr>
                <w:rFonts w:ascii="標楷體" w:eastAsia="標楷體" w:hAnsi="標楷體" w:hint="eastAsia"/>
                <w:szCs w:val="24"/>
              </w:rPr>
              <w:t>端紅蝶</w:t>
            </w:r>
            <w:proofErr w:type="gramEnd"/>
            <w:r w:rsidRPr="006E2DD6">
              <w:rPr>
                <w:rFonts w:ascii="標楷體" w:eastAsia="標楷體" w:hAnsi="標楷體" w:hint="eastAsia"/>
                <w:szCs w:val="24"/>
              </w:rPr>
              <w:t>、青斑蝶、大鳳蝶、琉球青斑蝶</w:t>
            </w:r>
          </w:p>
        </w:tc>
        <w:tc>
          <w:tcPr>
            <w:tcW w:w="411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cs="Arial"/>
                <w:szCs w:val="24"/>
              </w:rPr>
              <w:t>搭乘火車於牡丹站下車，途經政光</w:t>
            </w:r>
            <w:proofErr w:type="gramStart"/>
            <w:r w:rsidRPr="00D4761F">
              <w:rPr>
                <w:rFonts w:ascii="標楷體" w:eastAsia="標楷體" w:hAnsi="標楷體" w:cs="Arial"/>
                <w:szCs w:val="24"/>
              </w:rPr>
              <w:t>一號橋遇叉路</w:t>
            </w:r>
            <w:proofErr w:type="gramEnd"/>
            <w:r w:rsidRPr="00D4761F">
              <w:rPr>
                <w:rFonts w:ascii="標楷體" w:eastAsia="標楷體" w:hAnsi="標楷體" w:cs="Arial"/>
                <w:szCs w:val="24"/>
              </w:rPr>
              <w:t>，向左可往慶雲宮，續</w:t>
            </w:r>
            <w:proofErr w:type="gramStart"/>
            <w:r w:rsidRPr="00D4761F">
              <w:rPr>
                <w:rFonts w:ascii="標楷體" w:eastAsia="標楷體" w:hAnsi="標楷體" w:cs="Arial"/>
                <w:szCs w:val="24"/>
              </w:rPr>
              <w:t>往右沿牡丹</w:t>
            </w:r>
            <w:proofErr w:type="gramEnd"/>
            <w:r w:rsidRPr="00D4761F">
              <w:rPr>
                <w:rFonts w:ascii="標楷體" w:eastAsia="標楷體" w:hAnsi="標楷體" w:cs="Arial"/>
                <w:szCs w:val="24"/>
              </w:rPr>
              <w:t>溪公路行即可抵十三層34－1號民宅處登山口。</w:t>
            </w:r>
          </w:p>
        </w:tc>
        <w:tc>
          <w:tcPr>
            <w:tcW w:w="436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cs="Arial"/>
                <w:szCs w:val="24"/>
              </w:rPr>
              <w:t>.經中山高八堵交流道接62快速公路，並下瑞芳交流道，靠右方出口後左轉臺2丁，過瑞芳橋後右轉直行往九份方向，在</w:t>
            </w:r>
            <w:proofErr w:type="gramStart"/>
            <w:r w:rsidRPr="00D4761F">
              <w:rPr>
                <w:rFonts w:ascii="標楷體" w:eastAsia="標楷體" w:hAnsi="標楷體" w:cs="Arial"/>
                <w:szCs w:val="24"/>
              </w:rPr>
              <w:t>過瑞柑</w:t>
            </w:r>
            <w:proofErr w:type="gramEnd"/>
            <w:r w:rsidRPr="00D4761F">
              <w:rPr>
                <w:rFonts w:ascii="標楷體" w:eastAsia="標楷體" w:hAnsi="標楷體" w:cs="Arial"/>
                <w:szCs w:val="24"/>
              </w:rPr>
              <w:t>陸橋後右轉沿北37鄉道(</w:t>
            </w:r>
            <w:proofErr w:type="gramStart"/>
            <w:r w:rsidRPr="00D4761F">
              <w:rPr>
                <w:rFonts w:ascii="標楷體" w:eastAsia="標楷體" w:hAnsi="標楷體" w:cs="Arial"/>
                <w:szCs w:val="24"/>
              </w:rPr>
              <w:t>瑞侯公路</w:t>
            </w:r>
            <w:proofErr w:type="gramEnd"/>
            <w:r w:rsidRPr="00D4761F">
              <w:rPr>
                <w:rFonts w:ascii="標楷體" w:eastAsia="標楷體" w:hAnsi="標楷體" w:cs="Arial"/>
                <w:szCs w:val="24"/>
              </w:rPr>
              <w:t>)於再接回102縣道處前方小路直行可</w:t>
            </w:r>
            <w:proofErr w:type="gramStart"/>
            <w:r w:rsidRPr="00D4761F">
              <w:rPr>
                <w:rFonts w:ascii="標楷體" w:eastAsia="標楷體" w:hAnsi="標楷體" w:cs="Arial"/>
                <w:szCs w:val="24"/>
              </w:rPr>
              <w:t>抵貂山</w:t>
            </w:r>
            <w:proofErr w:type="gramEnd"/>
            <w:r w:rsidRPr="00D4761F">
              <w:rPr>
                <w:rFonts w:ascii="標楷體" w:eastAsia="標楷體" w:hAnsi="標楷體" w:cs="Arial"/>
                <w:szCs w:val="24"/>
              </w:rPr>
              <w:t>古道登山口。</w:t>
            </w:r>
          </w:p>
        </w:tc>
      </w:tr>
      <w:tr w:rsidR="00B35977" w:rsidRPr="00D4761F" w:rsidTr="00B35977">
        <w:trPr>
          <w:trHeight w:val="2176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6</w:t>
            </w:r>
          </w:p>
        </w:tc>
        <w:tc>
          <w:tcPr>
            <w:tcW w:w="3104" w:type="dxa"/>
            <w:gridSpan w:val="3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鼻頭角、龍洞灣</w:t>
            </w:r>
            <w:proofErr w:type="gramStart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岬</w:t>
            </w:r>
            <w:proofErr w:type="gramEnd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步道</w:t>
            </w:r>
          </w:p>
        </w:tc>
        <w:tc>
          <w:tcPr>
            <w:tcW w:w="2442" w:type="dxa"/>
            <w:gridSpan w:val="2"/>
          </w:tcPr>
          <w:p w:rsidR="00B35977" w:rsidRPr="00432E68" w:rsidRDefault="002E0D9D" w:rsidP="00603312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黑鳳蝶、臺灣鳳蝶、青斑蝶、大白斑蝶、臺灣黃斑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蝶、黑擬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蝶、臺灣波紋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蛇目蝶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、白波紋小灰蝶</w:t>
            </w:r>
          </w:p>
        </w:tc>
        <w:tc>
          <w:tcPr>
            <w:tcW w:w="411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cs="Arial"/>
                <w:szCs w:val="24"/>
              </w:rPr>
              <w:t>1.台汽北站,從0620起每兩小時</w:t>
            </w:r>
            <w:proofErr w:type="gramStart"/>
            <w:r w:rsidRPr="00D4761F">
              <w:rPr>
                <w:rFonts w:ascii="標楷體" w:eastAsia="標楷體" w:hAnsi="標楷體" w:cs="Arial"/>
                <w:szCs w:val="24"/>
              </w:rPr>
              <w:t>一</w:t>
            </w:r>
            <w:proofErr w:type="gramEnd"/>
            <w:r w:rsidRPr="00D4761F">
              <w:rPr>
                <w:rFonts w:ascii="標楷體" w:eastAsia="標楷體" w:hAnsi="標楷體" w:cs="Arial"/>
                <w:szCs w:val="24"/>
              </w:rPr>
              <w:t xml:space="preserve">班車,在龍洞灣下車, 然後走10分鐘進去。 </w:t>
            </w:r>
            <w:r w:rsidRPr="00D4761F">
              <w:rPr>
                <w:rFonts w:ascii="標楷體" w:eastAsia="標楷體" w:hAnsi="標楷體" w:cs="Arial"/>
                <w:szCs w:val="24"/>
              </w:rPr>
              <w:br/>
              <w:t xml:space="preserve">2.可搭乘台鐵至基隆，轉乘國光客運/基隆客運，至龍洞灣站/龍洞南口站下車。 </w:t>
            </w:r>
            <w:r w:rsidRPr="00D4761F">
              <w:rPr>
                <w:rFonts w:ascii="標楷體" w:eastAsia="標楷體" w:hAnsi="標楷體" w:cs="Arial"/>
                <w:szCs w:val="24"/>
              </w:rPr>
              <w:br/>
              <w:t xml:space="preserve">3.宜蘭→國光客運(宜蘭－蘇澳/濱海公路線)→龍洞灣站 </w:t>
            </w:r>
            <w:r w:rsidRPr="00D4761F">
              <w:rPr>
                <w:rFonts w:ascii="標楷體" w:eastAsia="標楷體" w:hAnsi="標楷體" w:cs="Arial"/>
                <w:szCs w:val="24"/>
              </w:rPr>
              <w:br/>
              <w:t xml:space="preserve">4.基隆→國光客運/基隆客運→龍洞灣站 </w:t>
            </w:r>
            <w:r w:rsidRPr="00D4761F">
              <w:rPr>
                <w:rFonts w:ascii="標楷體" w:eastAsia="標楷體" w:hAnsi="標楷體" w:cs="Arial"/>
                <w:szCs w:val="24"/>
              </w:rPr>
              <w:br/>
              <w:t>5.瑞芳→基隆客運(臺灣好行黃金福隆線)→龍洞灣站</w:t>
            </w:r>
            <w:r w:rsidRPr="00D4761F">
              <w:rPr>
                <w:rFonts w:ascii="標楷體" w:eastAsia="標楷體" w:hAnsi="標楷體" w:cs="Arial" w:hint="eastAsia"/>
                <w:szCs w:val="24"/>
              </w:rPr>
              <w:t>。</w:t>
            </w:r>
          </w:p>
        </w:tc>
        <w:tc>
          <w:tcPr>
            <w:tcW w:w="436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國道1號(中山高)北上，過五堵交流道後，接台62線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萬瑞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快速公路，一路行駛(往瑞濱方向)至台62線終點接台2線濱海公路，取右行駛直到通過龍洞隧道後，再左轉叉路進入龍洞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岬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灣步道-西靈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巖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寺入口停車場。</w:t>
            </w:r>
          </w:p>
        </w:tc>
      </w:tr>
      <w:tr w:rsidR="00B35977" w:rsidRPr="00D4761F" w:rsidTr="00B35977">
        <w:trPr>
          <w:trHeight w:val="2176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lastRenderedPageBreak/>
              <w:t>7</w:t>
            </w:r>
          </w:p>
        </w:tc>
        <w:tc>
          <w:tcPr>
            <w:tcW w:w="3040" w:type="dxa"/>
            <w:gridSpan w:val="2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觀音山</w:t>
            </w:r>
          </w:p>
        </w:tc>
        <w:tc>
          <w:tcPr>
            <w:tcW w:w="2506" w:type="dxa"/>
            <w:gridSpan w:val="3"/>
          </w:tcPr>
          <w:p w:rsidR="00B35977" w:rsidRPr="00432E68" w:rsidRDefault="00E819B3" w:rsidP="00B35977">
            <w:pPr>
              <w:rPr>
                <w:rFonts w:ascii="標楷體" w:eastAsia="標楷體" w:hAnsi="標楷體"/>
                <w:szCs w:val="24"/>
              </w:rPr>
            </w:pPr>
            <w:r w:rsidRPr="00E819B3">
              <w:rPr>
                <w:rFonts w:ascii="標楷體" w:eastAsia="標楷體" w:hAnsi="標楷體"/>
                <w:szCs w:val="24"/>
              </w:rPr>
              <w:t>黑脈</w:t>
            </w:r>
            <w:proofErr w:type="gramStart"/>
            <w:r w:rsidRPr="00E819B3">
              <w:rPr>
                <w:rFonts w:ascii="標楷體" w:eastAsia="標楷體" w:hAnsi="標楷體"/>
                <w:szCs w:val="24"/>
              </w:rPr>
              <w:t>樺</w:t>
            </w:r>
            <w:proofErr w:type="gramEnd"/>
            <w:r w:rsidRPr="00E819B3">
              <w:rPr>
                <w:rFonts w:ascii="標楷體" w:eastAsia="標楷體" w:hAnsi="標楷體"/>
                <w:szCs w:val="24"/>
              </w:rPr>
              <w:t>斑蝶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小青斑蝶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大鳳蝶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台灣粉蝶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黑點粉蝶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玉帶弄蝶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黑樹蔭蝶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黑擬</w:t>
            </w:r>
            <w:proofErr w:type="gramStart"/>
            <w:r w:rsidRPr="00E819B3">
              <w:rPr>
                <w:rFonts w:ascii="標楷體" w:eastAsia="標楷體" w:hAnsi="標楷體"/>
                <w:szCs w:val="24"/>
              </w:rPr>
              <w:t>蛺</w:t>
            </w:r>
            <w:proofErr w:type="gramEnd"/>
            <w:r w:rsidRPr="00E819B3">
              <w:rPr>
                <w:rFonts w:ascii="標楷體" w:eastAsia="標楷體" w:hAnsi="標楷體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、鳳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眼方環蝶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、大鳳蝶、</w:t>
            </w:r>
          </w:p>
        </w:tc>
        <w:tc>
          <w:tcPr>
            <w:tcW w:w="4110" w:type="dxa"/>
          </w:tcPr>
          <w:p w:rsidR="00B35977" w:rsidRPr="00D4761F" w:rsidRDefault="00B35977" w:rsidP="007C02FE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搭捷運蘆洲線→蘆洲站→1號出口→搭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橘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20公車→（假日）觀音山遊客心中下車；凌雲寺下車→需步行約20分鐘至觀音山遊客中心。</w:t>
            </w:r>
          </w:p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360" w:type="dxa"/>
            <w:shd w:val="clear" w:color="auto" w:fill="FFFFFF" w:themeFill="background1"/>
          </w:tcPr>
          <w:p w:rsidR="00B35977" w:rsidRPr="00D4761F" w:rsidRDefault="00B35977" w:rsidP="007C02FE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1、國道一號高速公路（南下或北上）→五股交流道→64號快速道路（八里方向）→觀音山交流道→凌雲路3段→觀音山。</w:t>
            </w:r>
            <w:r w:rsidRPr="00D4761F">
              <w:rPr>
                <w:rFonts w:ascii="標楷體" w:eastAsia="標楷體" w:hAnsi="標楷體"/>
                <w:szCs w:val="24"/>
              </w:rPr>
              <w:br/>
              <w:t>2、台北→士林→大度路→關渡大橋→五股方向→成泰路4段（103縣道）→凌雲路（北53-1鄉鎮道）→觀音山。</w:t>
            </w:r>
          </w:p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B35977" w:rsidRPr="00D4761F" w:rsidTr="00B35977">
        <w:trPr>
          <w:trHeight w:val="1555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8</w:t>
            </w:r>
          </w:p>
        </w:tc>
        <w:tc>
          <w:tcPr>
            <w:tcW w:w="3040" w:type="dxa"/>
            <w:gridSpan w:val="2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十八份坑溪水源地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(青年公園)</w:t>
            </w:r>
          </w:p>
        </w:tc>
        <w:tc>
          <w:tcPr>
            <w:tcW w:w="2506" w:type="dxa"/>
            <w:gridSpan w:val="3"/>
          </w:tcPr>
          <w:p w:rsidR="00B35977" w:rsidRPr="00432E68" w:rsidRDefault="00E819B3" w:rsidP="00603312">
            <w:pPr>
              <w:rPr>
                <w:rFonts w:ascii="標楷體" w:eastAsia="標楷體" w:hAnsi="標楷體"/>
                <w:szCs w:val="24"/>
              </w:rPr>
            </w:pPr>
            <w:r w:rsidRPr="00E819B3">
              <w:rPr>
                <w:rFonts w:ascii="標楷體" w:eastAsia="標楷體" w:hAnsi="標楷體" w:hint="eastAsia"/>
                <w:szCs w:val="24"/>
              </w:rPr>
              <w:t>烏鴉鳳蝶</w:t>
            </w:r>
            <w:r>
              <w:rPr>
                <w:rFonts w:ascii="標楷體" w:eastAsia="標楷體" w:hAnsi="標楷體" w:hint="eastAsia"/>
                <w:szCs w:val="24"/>
              </w:rPr>
              <w:t>、大鳳蝶、</w:t>
            </w:r>
            <w:r w:rsidRPr="00E819B3">
              <w:rPr>
                <w:rFonts w:ascii="標楷體" w:eastAsia="標楷體" w:hAnsi="標楷體" w:hint="eastAsia"/>
                <w:szCs w:val="24"/>
              </w:rPr>
              <w:t>姬波紋小灰蝶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="00BA7887" w:rsidRPr="00BA7887">
              <w:rPr>
                <w:rFonts w:ascii="標楷體" w:eastAsia="標楷體" w:hAnsi="標楷體" w:hint="eastAsia"/>
                <w:szCs w:val="24"/>
              </w:rPr>
              <w:t>埔里紅弄蝶</w:t>
            </w:r>
            <w:proofErr w:type="gramEnd"/>
            <w:r w:rsidR="00BA7887">
              <w:rPr>
                <w:rFonts w:ascii="標楷體" w:eastAsia="標楷體" w:hAnsi="標楷體" w:hint="eastAsia"/>
                <w:szCs w:val="24"/>
              </w:rPr>
              <w:t>、</w:t>
            </w:r>
            <w:r w:rsidR="00BA7887" w:rsidRPr="00BA7887">
              <w:rPr>
                <w:rFonts w:ascii="標楷體" w:eastAsia="標楷體" w:hAnsi="標楷體" w:hint="eastAsia"/>
                <w:szCs w:val="24"/>
              </w:rPr>
              <w:t>黑星弄蝶</w:t>
            </w:r>
            <w:r w:rsidR="00BA7887">
              <w:rPr>
                <w:rFonts w:ascii="標楷體" w:eastAsia="標楷體" w:hAnsi="標楷體" w:hint="eastAsia"/>
                <w:szCs w:val="24"/>
              </w:rPr>
              <w:t>、</w:t>
            </w:r>
            <w:r w:rsidR="00BA7887" w:rsidRPr="00BA7887">
              <w:rPr>
                <w:rFonts w:ascii="標楷體" w:eastAsia="標楷體" w:hAnsi="標楷體" w:hint="eastAsia"/>
                <w:szCs w:val="24"/>
              </w:rPr>
              <w:t>黑鳳蝶</w:t>
            </w:r>
            <w:r w:rsidR="00BA7887">
              <w:rPr>
                <w:rFonts w:ascii="標楷體" w:eastAsia="標楷體" w:hAnsi="標楷體" w:hint="eastAsia"/>
                <w:szCs w:val="24"/>
              </w:rPr>
              <w:t>、</w:t>
            </w:r>
            <w:r w:rsidR="00BA7887" w:rsidRPr="00BA7887">
              <w:rPr>
                <w:rFonts w:ascii="標楷體" w:eastAsia="標楷體" w:hAnsi="標楷體" w:hint="eastAsia"/>
                <w:szCs w:val="24"/>
              </w:rPr>
              <w:t>臺灣黃蝶</w:t>
            </w:r>
            <w:r w:rsidR="00BA7887">
              <w:rPr>
                <w:rFonts w:ascii="標楷體" w:eastAsia="標楷體" w:hAnsi="標楷體" w:hint="eastAsia"/>
                <w:szCs w:val="24"/>
              </w:rPr>
              <w:t>、</w:t>
            </w:r>
            <w:r w:rsidR="00BA7887" w:rsidRPr="00BA7887">
              <w:rPr>
                <w:rFonts w:ascii="標楷體" w:eastAsia="標楷體" w:hAnsi="標楷體" w:hint="eastAsia"/>
                <w:szCs w:val="24"/>
              </w:rPr>
              <w:t>臺灣波紋</w:t>
            </w:r>
            <w:proofErr w:type="gramStart"/>
            <w:r w:rsidR="00BA7887" w:rsidRPr="00BA7887">
              <w:rPr>
                <w:rFonts w:ascii="標楷體" w:eastAsia="標楷體" w:hAnsi="標楷體" w:hint="eastAsia"/>
                <w:szCs w:val="24"/>
              </w:rPr>
              <w:t>蛇目蝶</w:t>
            </w:r>
            <w:proofErr w:type="gramEnd"/>
          </w:p>
        </w:tc>
        <w:tc>
          <w:tcPr>
            <w:tcW w:w="4110" w:type="dxa"/>
          </w:tcPr>
          <w:p w:rsidR="00B35977" w:rsidRPr="00D4761F" w:rsidRDefault="00B35977" w:rsidP="00502E7C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1.台北客運丹鳳站下車，步行往十八份坑溪，</w:t>
            </w:r>
          </w:p>
          <w:p w:rsidR="00B35977" w:rsidRPr="00D4761F" w:rsidRDefault="00B35977" w:rsidP="00502E7C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2.搭乘新莊市免費公車至天祥街口下，步行前往。</w:t>
            </w:r>
          </w:p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36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開車前往：沿台1縣中山路3段往龜山方向，於壽山路右轉北118往林口方向，沿十八份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坑溪約5分鐘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到達。</w:t>
            </w:r>
          </w:p>
        </w:tc>
      </w:tr>
      <w:tr w:rsidR="00B35977" w:rsidRPr="00D4761F" w:rsidTr="00B35977">
        <w:trPr>
          <w:trHeight w:val="2176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9</w:t>
            </w:r>
          </w:p>
        </w:tc>
        <w:tc>
          <w:tcPr>
            <w:tcW w:w="3040" w:type="dxa"/>
            <w:gridSpan w:val="2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圓通寺</w:t>
            </w:r>
          </w:p>
        </w:tc>
        <w:tc>
          <w:tcPr>
            <w:tcW w:w="2506" w:type="dxa"/>
            <w:gridSpan w:val="3"/>
          </w:tcPr>
          <w:p w:rsidR="00B35977" w:rsidRPr="00432E68" w:rsidRDefault="00BA7887" w:rsidP="00B35977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大琉璃紋鳳蝶、烏鴉鳳蝶、大鳳蝶、玉帶鳳蝶、青斑鳳蝶、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黑弄蝶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、玉帶弄蝶、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端紅粉蝶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荷氏黃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蝶、臺灣粉蝶、恆春小灰蝶、墾丁小灰蝶、青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斑蝶類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、紫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斑蝶類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三線蝶類</w:t>
            </w:r>
            <w:proofErr w:type="gramEnd"/>
          </w:p>
        </w:tc>
        <w:tc>
          <w:tcPr>
            <w:tcW w:w="4110" w:type="dxa"/>
          </w:tcPr>
          <w:p w:rsidR="00B35977" w:rsidRPr="00D4761F" w:rsidRDefault="00B35977" w:rsidP="00570F7C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1.201庫倫街－圓通寺，242小南門－圓通寺，243重慶南路－圓通寺，275台北車站－圓通寺，步行約1.5公里即到達目的地。</w:t>
            </w:r>
          </w:p>
          <w:p w:rsidR="00B35977" w:rsidRPr="00D4761F" w:rsidRDefault="00B35977" w:rsidP="00570F7C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 xml:space="preserve"> 2.捷運中和線【景安站】－搭乘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橘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2線接駁公車。</w:t>
            </w:r>
          </w:p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 xml:space="preserve"> 備註：從圓通寺公車站下車走到大殿廣場至少需20分鐘。</w:t>
            </w:r>
          </w:p>
        </w:tc>
        <w:tc>
          <w:tcPr>
            <w:tcW w:w="436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由景平路往北二高方向左轉圓通路到底，經過國軍忠靈塔沿山路直上即可到達。</w:t>
            </w:r>
          </w:p>
        </w:tc>
      </w:tr>
      <w:tr w:rsidR="00B35977" w:rsidRPr="00D4761F" w:rsidTr="00B35977">
        <w:trPr>
          <w:trHeight w:val="1150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10</w:t>
            </w:r>
          </w:p>
        </w:tc>
        <w:tc>
          <w:tcPr>
            <w:tcW w:w="3040" w:type="dxa"/>
            <w:gridSpan w:val="2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三峽</w:t>
            </w:r>
            <w:proofErr w:type="gramStart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鳶</w:t>
            </w:r>
            <w:proofErr w:type="gramEnd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山</w:t>
            </w:r>
          </w:p>
        </w:tc>
        <w:tc>
          <w:tcPr>
            <w:tcW w:w="2506" w:type="dxa"/>
            <w:gridSpan w:val="3"/>
          </w:tcPr>
          <w:p w:rsidR="00B35977" w:rsidRPr="00432E68" w:rsidRDefault="009B38B7" w:rsidP="00B35977">
            <w:pPr>
              <w:rPr>
                <w:rFonts w:ascii="標楷體" w:eastAsia="標楷體" w:hAnsi="標楷體"/>
                <w:szCs w:val="24"/>
              </w:rPr>
            </w:pPr>
            <w:r w:rsidRPr="009B38B7">
              <w:rPr>
                <w:rFonts w:ascii="標楷體" w:eastAsia="標楷體" w:hAnsi="標楷體"/>
                <w:szCs w:val="24"/>
              </w:rPr>
              <w:t>黑脈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樺</w:t>
            </w:r>
            <w:proofErr w:type="gramEnd"/>
            <w:r w:rsidRPr="009B38B7">
              <w:rPr>
                <w:rFonts w:ascii="標楷體" w:eastAsia="標楷體" w:hAnsi="標楷體"/>
                <w:szCs w:val="24"/>
              </w:rPr>
              <w:t>斑蝶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竹紅弄蝶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埔里紅弄蝶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9B38B7">
              <w:rPr>
                <w:rFonts w:ascii="標楷體" w:eastAsia="標楷體" w:hAnsi="標楷體"/>
                <w:szCs w:val="24"/>
              </w:rPr>
              <w:t>雲紋粉蝶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9B38B7">
              <w:rPr>
                <w:rFonts w:ascii="標楷體" w:eastAsia="標楷體" w:hAnsi="標楷體"/>
                <w:szCs w:val="24"/>
              </w:rPr>
              <w:t>大黑星弄蝶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狹翅弄</w:t>
            </w:r>
            <w:proofErr w:type="gramEnd"/>
            <w:r w:rsidRPr="009B38B7">
              <w:rPr>
                <w:rFonts w:ascii="標楷體" w:eastAsia="標楷體" w:hAnsi="標楷體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9B38B7">
              <w:rPr>
                <w:rFonts w:ascii="標楷體" w:eastAsia="標楷體" w:hAnsi="標楷體"/>
                <w:szCs w:val="24"/>
              </w:rPr>
              <w:t>黃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蛺</w:t>
            </w:r>
            <w:proofErr w:type="gramEnd"/>
            <w:r w:rsidRPr="009B38B7">
              <w:rPr>
                <w:rFonts w:ascii="標楷體" w:eastAsia="標楷體" w:hAnsi="標楷體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紫蛇目蝶</w:t>
            </w:r>
            <w:proofErr w:type="gramEnd"/>
          </w:p>
        </w:tc>
        <w:tc>
          <w:tcPr>
            <w:tcW w:w="411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搭乘台北客運</w:t>
            </w:r>
            <w:r w:rsidRPr="00D4761F">
              <w:rPr>
                <w:rFonts w:ascii="標楷體" w:eastAsia="標楷體" w:hAnsi="標楷體"/>
                <w:szCs w:val="24"/>
              </w:rPr>
              <w:t>812</w:t>
            </w:r>
            <w:r w:rsidRPr="00D4761F">
              <w:rPr>
                <w:rFonts w:ascii="標楷體" w:eastAsia="標楷體" w:hAnsi="標楷體" w:hint="eastAsia"/>
                <w:szCs w:val="24"/>
              </w:rPr>
              <w:t>公</w:t>
            </w:r>
            <w:r w:rsidRPr="00D4761F">
              <w:rPr>
                <w:rFonts w:ascii="標楷體" w:eastAsia="標楷體" w:hAnsi="標楷體" w:hint="eastAsia"/>
                <w:bCs/>
                <w:szCs w:val="24"/>
              </w:rPr>
              <w:t>車（</w:t>
            </w:r>
            <w:r w:rsidRPr="00D4761F">
              <w:rPr>
                <w:rFonts w:ascii="標楷體" w:eastAsia="標楷體" w:hAnsi="標楷體" w:hint="eastAsia"/>
                <w:szCs w:val="24"/>
              </w:rPr>
              <w:t>板橋</w:t>
            </w:r>
            <w:r w:rsidRPr="00D4761F">
              <w:rPr>
                <w:rFonts w:ascii="標楷體" w:eastAsia="標楷體" w:hAnsi="標楷體"/>
                <w:szCs w:val="24"/>
              </w:rPr>
              <w:t>-</w:t>
            </w:r>
            <w:r w:rsidRPr="00D4761F">
              <w:rPr>
                <w:rFonts w:ascii="標楷體" w:eastAsia="標楷體" w:hAnsi="標楷體" w:hint="eastAsia"/>
                <w:szCs w:val="24"/>
              </w:rPr>
              <w:t>三峽線），於「中園國小站」下，由大同路</w:t>
            </w:r>
            <w:r w:rsidRPr="00D4761F">
              <w:rPr>
                <w:rFonts w:ascii="標楷體" w:eastAsia="標楷體" w:hAnsi="標楷體"/>
                <w:szCs w:val="24"/>
              </w:rPr>
              <w:t>240</w:t>
            </w:r>
            <w:r w:rsidRPr="00D4761F">
              <w:rPr>
                <w:rFonts w:ascii="標楷體" w:eastAsia="標楷體" w:hAnsi="標楷體" w:hint="eastAsia"/>
                <w:szCs w:val="24"/>
              </w:rPr>
              <w:t>巷右轉進入。</w:t>
            </w:r>
          </w:p>
        </w:tc>
        <w:tc>
          <w:tcPr>
            <w:tcW w:w="436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台</w:t>
            </w:r>
            <w:r w:rsidRPr="00D4761F">
              <w:rPr>
                <w:rFonts w:ascii="標楷體" w:eastAsia="標楷體" w:hAnsi="標楷體"/>
                <w:szCs w:val="24"/>
              </w:rPr>
              <w:t>3</w:t>
            </w:r>
            <w:r w:rsidRPr="00D4761F">
              <w:rPr>
                <w:rFonts w:ascii="標楷體" w:eastAsia="標楷體" w:hAnsi="標楷體" w:hint="eastAsia"/>
                <w:szCs w:val="24"/>
              </w:rPr>
              <w:t>線轉北</w:t>
            </w:r>
            <w:r w:rsidRPr="00D4761F">
              <w:rPr>
                <w:rFonts w:ascii="標楷體" w:eastAsia="標楷體" w:hAnsi="標楷體"/>
                <w:szCs w:val="24"/>
              </w:rPr>
              <w:t>85</w:t>
            </w:r>
            <w:r w:rsidRPr="00D4761F">
              <w:rPr>
                <w:rFonts w:ascii="標楷體" w:eastAsia="標楷體" w:hAnsi="標楷體" w:hint="eastAsia"/>
                <w:szCs w:val="24"/>
              </w:rPr>
              <w:t>至中園國小轉大同路於</w:t>
            </w:r>
            <w:r w:rsidRPr="00D4761F">
              <w:rPr>
                <w:rFonts w:ascii="標楷體" w:eastAsia="標楷體" w:hAnsi="標楷體"/>
                <w:szCs w:val="24"/>
              </w:rPr>
              <w:t>240</w:t>
            </w:r>
            <w:r w:rsidRPr="00D4761F">
              <w:rPr>
                <w:rFonts w:ascii="標楷體" w:eastAsia="標楷體" w:hAnsi="標楷體" w:hint="eastAsia"/>
                <w:szCs w:val="24"/>
              </w:rPr>
              <w:t>巷右轉進入。</w:t>
            </w:r>
          </w:p>
        </w:tc>
      </w:tr>
      <w:tr w:rsidR="00B35977" w:rsidRPr="00D4761F" w:rsidTr="00B35977">
        <w:trPr>
          <w:trHeight w:val="1394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11</w:t>
            </w:r>
          </w:p>
        </w:tc>
        <w:tc>
          <w:tcPr>
            <w:tcW w:w="3040" w:type="dxa"/>
            <w:gridSpan w:val="2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滿月圓森林遊樂區</w:t>
            </w:r>
          </w:p>
        </w:tc>
        <w:tc>
          <w:tcPr>
            <w:tcW w:w="2506" w:type="dxa"/>
            <w:gridSpan w:val="3"/>
          </w:tcPr>
          <w:p w:rsidR="00B35977" w:rsidRPr="00432E68" w:rsidRDefault="009B38B7" w:rsidP="009B38B7">
            <w:pPr>
              <w:rPr>
                <w:rFonts w:ascii="標楷體" w:eastAsia="標楷體" w:hAnsi="標楷體"/>
                <w:szCs w:val="24"/>
              </w:rPr>
            </w:pPr>
            <w:proofErr w:type="gramStart"/>
            <w:r w:rsidRPr="009B38B7">
              <w:rPr>
                <w:rFonts w:ascii="標楷體" w:eastAsia="標楷體" w:hAnsi="標楷體"/>
                <w:szCs w:val="24"/>
              </w:rPr>
              <w:t>青帶鳳蝶</w:t>
            </w:r>
            <w:proofErr w:type="gramEnd"/>
            <w:r w:rsidRPr="009B38B7">
              <w:rPr>
                <w:rFonts w:ascii="標楷體" w:eastAsia="標楷體" w:hAnsi="標楷體"/>
                <w:szCs w:val="24"/>
              </w:rPr>
              <w:t>、</w:t>
            </w:r>
            <w:r>
              <w:rPr>
                <w:rFonts w:ascii="標楷體" w:eastAsia="標楷體" w:hAnsi="標楷體" w:hint="eastAsia"/>
                <w:szCs w:val="24"/>
              </w:rPr>
              <w:t>青斑鳳蝶</w:t>
            </w:r>
            <w:r w:rsidRPr="009B38B7">
              <w:rPr>
                <w:rFonts w:ascii="標楷體" w:eastAsia="標楷體" w:hAnsi="標楷體"/>
                <w:szCs w:val="24"/>
              </w:rPr>
              <w:t>、大鳳蝶、烏鴉鳳蝶、白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蛺</w:t>
            </w:r>
            <w:proofErr w:type="gramEnd"/>
            <w:r w:rsidRPr="009B38B7">
              <w:rPr>
                <w:rFonts w:ascii="標楷體" w:eastAsia="標楷體" w:hAnsi="標楷體"/>
                <w:szCs w:val="24"/>
              </w:rPr>
              <w:t>蝶、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褐底青小</w:t>
            </w:r>
            <w:proofErr w:type="gramEnd"/>
            <w:r w:rsidRPr="009B38B7">
              <w:rPr>
                <w:rFonts w:ascii="標楷體" w:eastAsia="標楷體" w:hAnsi="標楷體"/>
                <w:szCs w:val="24"/>
              </w:rPr>
              <w:t>灰蝶</w:t>
            </w:r>
          </w:p>
        </w:tc>
        <w:tc>
          <w:tcPr>
            <w:tcW w:w="4110" w:type="dxa"/>
          </w:tcPr>
          <w:p w:rsidR="00B35977" w:rsidRPr="00D4761F" w:rsidRDefault="00B35977" w:rsidP="00570F7C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由三峽搭台北客運往滿月圓公車，下車沿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蚋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仔溪生態步道步行30分鐘（台北客運三峽站連絡電話02-26711914）</w:t>
            </w:r>
          </w:p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360" w:type="dxa"/>
          </w:tcPr>
          <w:p w:rsidR="00B35977" w:rsidRPr="00D4761F" w:rsidRDefault="00B35977" w:rsidP="00570F7C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國道3號→三鶯交流道→縣道110線→三峽→省道台3線→大埔→左岔路往省道台7乙線→湊合→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插角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→有木里方向→樂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樂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谷→滿月圓森林遊樂區</w:t>
            </w:r>
          </w:p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B35977" w:rsidRPr="00D4761F" w:rsidTr="00B35977">
        <w:trPr>
          <w:trHeight w:val="1648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lastRenderedPageBreak/>
              <w:t>12</w:t>
            </w:r>
          </w:p>
        </w:tc>
        <w:tc>
          <w:tcPr>
            <w:tcW w:w="300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銀河洞</w:t>
            </w:r>
          </w:p>
        </w:tc>
        <w:tc>
          <w:tcPr>
            <w:tcW w:w="2538" w:type="dxa"/>
            <w:gridSpan w:val="4"/>
          </w:tcPr>
          <w:p w:rsidR="00B35977" w:rsidRPr="00432E68" w:rsidRDefault="00842926" w:rsidP="00B35977">
            <w:pPr>
              <w:rPr>
                <w:rFonts w:ascii="標楷體" w:eastAsia="標楷體" w:hAnsi="標楷體"/>
                <w:szCs w:val="24"/>
              </w:rPr>
            </w:pPr>
            <w:r w:rsidRPr="00842926">
              <w:rPr>
                <w:rFonts w:ascii="標楷體" w:eastAsia="標楷體" w:hAnsi="標楷體" w:hint="eastAsia"/>
                <w:szCs w:val="24"/>
              </w:rPr>
              <w:t>琉球紫</w:t>
            </w:r>
            <w:proofErr w:type="gramStart"/>
            <w:r w:rsidRPr="00842926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Pr="00842926">
              <w:rPr>
                <w:rFonts w:ascii="標楷體" w:eastAsia="標楷體" w:hAnsi="標楷體" w:hint="eastAsia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842926">
              <w:rPr>
                <w:rFonts w:ascii="標楷體" w:eastAsia="標楷體" w:hAnsi="標楷體" w:hint="eastAsia"/>
                <w:szCs w:val="24"/>
              </w:rPr>
              <w:t>黑擬</w:t>
            </w:r>
            <w:proofErr w:type="gramStart"/>
            <w:r w:rsidRPr="00842926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Pr="00842926">
              <w:rPr>
                <w:rFonts w:ascii="標楷體" w:eastAsia="標楷體" w:hAnsi="標楷體" w:hint="eastAsia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842926">
              <w:rPr>
                <w:rFonts w:ascii="標楷體" w:eastAsia="標楷體" w:hAnsi="標楷體" w:hint="eastAsia"/>
                <w:szCs w:val="24"/>
              </w:rPr>
              <w:t>石牆蝶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842926">
              <w:rPr>
                <w:rFonts w:ascii="標楷體" w:eastAsia="標楷體" w:hAnsi="標楷體" w:hint="eastAsia"/>
                <w:szCs w:val="24"/>
              </w:rPr>
              <w:t>狹翅弄</w:t>
            </w:r>
            <w:proofErr w:type="gramEnd"/>
            <w:r w:rsidRPr="00842926">
              <w:rPr>
                <w:rFonts w:ascii="標楷體" w:eastAsia="標楷體" w:hAnsi="標楷體" w:hint="eastAsia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842926">
              <w:rPr>
                <w:rFonts w:ascii="標楷體" w:eastAsia="標楷體" w:hAnsi="標楷體" w:hint="eastAsia"/>
                <w:szCs w:val="24"/>
              </w:rPr>
              <w:t>琉球三線蝶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842926">
              <w:rPr>
                <w:rFonts w:ascii="標楷體" w:eastAsia="標楷體" w:hAnsi="標楷體" w:hint="eastAsia"/>
                <w:szCs w:val="24"/>
              </w:rPr>
              <w:t>台灣波紋</w:t>
            </w:r>
            <w:proofErr w:type="gramStart"/>
            <w:r w:rsidRPr="00842926">
              <w:rPr>
                <w:rFonts w:ascii="標楷體" w:eastAsia="標楷體" w:hAnsi="標楷體" w:hint="eastAsia"/>
                <w:szCs w:val="24"/>
              </w:rPr>
              <w:t>蛇目蝶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842926">
              <w:rPr>
                <w:rFonts w:ascii="標楷體" w:eastAsia="標楷體" w:hAnsi="標楷體" w:hint="eastAsia"/>
                <w:szCs w:val="24"/>
              </w:rPr>
              <w:t>埔里琉璃小灰蝶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842926">
              <w:rPr>
                <w:rFonts w:ascii="標楷體" w:eastAsia="標楷體" w:hAnsi="標楷體" w:hint="eastAsia"/>
                <w:szCs w:val="24"/>
              </w:rPr>
              <w:t>姬黃三線</w:t>
            </w:r>
            <w:proofErr w:type="gramEnd"/>
            <w:r w:rsidRPr="00842926">
              <w:rPr>
                <w:rFonts w:ascii="標楷體" w:eastAsia="標楷體" w:hAnsi="標楷體" w:hint="eastAsia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</w:p>
        </w:tc>
        <w:tc>
          <w:tcPr>
            <w:tcW w:w="4110" w:type="dxa"/>
          </w:tcPr>
          <w:p w:rsidR="00B35977" w:rsidRPr="00D4761F" w:rsidRDefault="00B35977" w:rsidP="00550947">
            <w:pPr>
              <w:pStyle w:val="a5"/>
              <w:widowControl/>
              <w:numPr>
                <w:ilvl w:val="0"/>
                <w:numId w:val="3"/>
              </w:numPr>
              <w:suppressAutoHyphens/>
              <w:topLinePunct/>
              <w:spacing w:line="300" w:lineRule="exact"/>
              <w:ind w:leftChars="0" w:left="256" w:hanging="256"/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新店客運</w:t>
            </w:r>
            <w:r w:rsidRPr="00D4761F">
              <w:rPr>
                <w:rFonts w:ascii="標楷體" w:eastAsia="標楷體" w:hAnsi="標楷體"/>
                <w:szCs w:val="24"/>
              </w:rPr>
              <w:t>(</w:t>
            </w:r>
            <w:r w:rsidRPr="00D4761F">
              <w:rPr>
                <w:rFonts w:ascii="標楷體" w:eastAsia="標楷體" w:hAnsi="標楷體" w:hint="eastAsia"/>
                <w:szCs w:val="24"/>
              </w:rPr>
              <w:t>綠</w:t>
            </w:r>
            <w:r w:rsidRPr="00D4761F">
              <w:rPr>
                <w:rFonts w:ascii="標楷體" w:eastAsia="標楷體" w:hAnsi="標楷體"/>
                <w:szCs w:val="24"/>
              </w:rPr>
              <w:t>12</w:t>
            </w:r>
            <w:r w:rsidRPr="00D4761F">
              <w:rPr>
                <w:rFonts w:ascii="標楷體" w:eastAsia="標楷體" w:hAnsi="標楷體" w:hint="eastAsia"/>
                <w:szCs w:val="24"/>
              </w:rPr>
              <w:t>坪林</w:t>
            </w:r>
            <w:r w:rsidRPr="00D4761F">
              <w:rPr>
                <w:rFonts w:ascii="標楷體" w:eastAsia="標楷體" w:hAnsi="標楷體"/>
                <w:szCs w:val="24"/>
              </w:rPr>
              <w:t>-</w:t>
            </w:r>
            <w:r w:rsidRPr="00D4761F">
              <w:rPr>
                <w:rFonts w:ascii="標楷體" w:eastAsia="標楷體" w:hAnsi="標楷體" w:hint="eastAsia"/>
                <w:szCs w:val="24"/>
              </w:rPr>
              <w:t>捷運新店線</w:t>
            </w:r>
            <w:r w:rsidRPr="00D4761F">
              <w:rPr>
                <w:rFonts w:ascii="標楷體" w:eastAsia="標楷體" w:hAnsi="標楷體"/>
                <w:szCs w:val="24"/>
              </w:rPr>
              <w:t>)</w:t>
            </w:r>
            <w:r w:rsidRPr="00D4761F">
              <w:rPr>
                <w:rFonts w:ascii="標楷體" w:eastAsia="標楷體" w:hAnsi="標楷體" w:hint="eastAsia"/>
                <w:szCs w:val="24"/>
              </w:rPr>
              <w:t>於北宜路「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銀河洞站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」下。</w:t>
            </w:r>
          </w:p>
          <w:p w:rsidR="00B35977" w:rsidRPr="00D4761F" w:rsidRDefault="00B35977" w:rsidP="00550947">
            <w:pPr>
              <w:pStyle w:val="a5"/>
              <w:widowControl/>
              <w:numPr>
                <w:ilvl w:val="0"/>
                <w:numId w:val="3"/>
              </w:numPr>
              <w:suppressAutoHyphens/>
              <w:topLinePunct/>
              <w:spacing w:line="300" w:lineRule="exact"/>
              <w:ind w:leftChars="0" w:left="256" w:hanging="256"/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新店客運</w:t>
            </w:r>
            <w:r w:rsidRPr="00D4761F">
              <w:rPr>
                <w:rFonts w:ascii="標楷體" w:eastAsia="標楷體" w:hAnsi="標楷體"/>
                <w:szCs w:val="24"/>
              </w:rPr>
              <w:t>647</w:t>
            </w:r>
            <w:r w:rsidRPr="00D4761F">
              <w:rPr>
                <w:rFonts w:ascii="標楷體" w:eastAsia="標楷體" w:hAnsi="標楷體" w:hint="eastAsia"/>
                <w:szCs w:val="24"/>
              </w:rPr>
              <w:t>、綠</w:t>
            </w:r>
            <w:r w:rsidRPr="00D4761F">
              <w:rPr>
                <w:rFonts w:ascii="標楷體" w:eastAsia="標楷體" w:hAnsi="標楷體"/>
                <w:szCs w:val="24"/>
              </w:rPr>
              <w:t>5</w:t>
            </w:r>
            <w:r w:rsidRPr="00D4761F">
              <w:rPr>
                <w:rFonts w:ascii="標楷體" w:eastAsia="標楷體" w:hAnsi="標楷體" w:hint="eastAsia"/>
                <w:szCs w:val="24"/>
              </w:rPr>
              <w:t>，總站「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中生橋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」下。</w:t>
            </w:r>
          </w:p>
          <w:p w:rsidR="00B35977" w:rsidRPr="00D4761F" w:rsidRDefault="00B35977" w:rsidP="00455478">
            <w:pPr>
              <w:widowControl/>
              <w:suppressAutoHyphens/>
              <w:topLinePunct/>
              <w:spacing w:line="300" w:lineRule="exact"/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沿北宜路往上走約</w:t>
            </w:r>
            <w:r w:rsidRPr="00D4761F">
              <w:rPr>
                <w:rFonts w:ascii="標楷體" w:eastAsia="標楷體" w:hAnsi="標楷體"/>
                <w:szCs w:val="24"/>
              </w:rPr>
              <w:t>10</w:t>
            </w:r>
            <w:r w:rsidRPr="00D4761F">
              <w:rPr>
                <w:rFonts w:ascii="標楷體" w:eastAsia="標楷體" w:hAnsi="標楷體" w:hint="eastAsia"/>
                <w:szCs w:val="24"/>
              </w:rPr>
              <w:t>分鐘，有個大轉彎面對銀河路約走</w:t>
            </w:r>
            <w:r w:rsidRPr="00D4761F">
              <w:rPr>
                <w:rFonts w:ascii="標楷體" w:eastAsia="標楷體" w:hAnsi="標楷體"/>
                <w:szCs w:val="24"/>
              </w:rPr>
              <w:t>25</w:t>
            </w:r>
            <w:r w:rsidRPr="00D4761F">
              <w:rPr>
                <w:rFonts w:ascii="標楷體" w:eastAsia="標楷體" w:hAnsi="標楷體" w:hint="eastAsia"/>
                <w:szCs w:val="24"/>
              </w:rPr>
              <w:t>分鐘，到銀河洞登山口。</w:t>
            </w:r>
          </w:p>
        </w:tc>
        <w:tc>
          <w:tcPr>
            <w:tcW w:w="4360" w:type="dxa"/>
          </w:tcPr>
          <w:p w:rsidR="00B35977" w:rsidRPr="00D4761F" w:rsidRDefault="00B35977" w:rsidP="00455478">
            <w:pPr>
              <w:widowControl/>
              <w:suppressAutoHyphens/>
              <w:topLinePunct/>
              <w:spacing w:line="300" w:lineRule="exact"/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國道</w:t>
            </w:r>
            <w:r w:rsidRPr="00D4761F">
              <w:rPr>
                <w:rFonts w:ascii="標楷體" w:eastAsia="標楷體" w:hAnsi="標楷體"/>
                <w:szCs w:val="24"/>
              </w:rPr>
              <w:t>3</w:t>
            </w:r>
            <w:r w:rsidRPr="00D4761F">
              <w:rPr>
                <w:rFonts w:ascii="標楷體" w:eastAsia="標楷體" w:hAnsi="標楷體" w:hint="eastAsia"/>
                <w:szCs w:val="24"/>
              </w:rPr>
              <w:t>號新店交流道→北新路新店捷運站→北宜路二段</w:t>
            </w:r>
            <w:r w:rsidRPr="00D4761F">
              <w:rPr>
                <w:rFonts w:ascii="標楷體" w:eastAsia="標楷體" w:hAnsi="標楷體"/>
                <w:szCs w:val="24"/>
              </w:rPr>
              <w:t>458</w:t>
            </w:r>
            <w:r w:rsidRPr="00D4761F">
              <w:rPr>
                <w:rFonts w:ascii="標楷體" w:eastAsia="標楷體" w:hAnsi="標楷體" w:hint="eastAsia"/>
                <w:szCs w:val="24"/>
              </w:rPr>
              <w:t>號→銀河路→銀河洞登山口。</w:t>
            </w:r>
          </w:p>
        </w:tc>
      </w:tr>
      <w:tr w:rsidR="00B35977" w:rsidRPr="00D4761F" w:rsidTr="00B35977">
        <w:trPr>
          <w:trHeight w:val="701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13</w:t>
            </w:r>
          </w:p>
        </w:tc>
        <w:tc>
          <w:tcPr>
            <w:tcW w:w="300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小粗坑</w:t>
            </w:r>
          </w:p>
        </w:tc>
        <w:tc>
          <w:tcPr>
            <w:tcW w:w="2538" w:type="dxa"/>
            <w:gridSpan w:val="4"/>
          </w:tcPr>
          <w:p w:rsidR="00B35977" w:rsidRPr="004B5FFE" w:rsidRDefault="004B5FFE" w:rsidP="00B35977">
            <w:pPr>
              <w:rPr>
                <w:rFonts w:ascii="標楷體" w:eastAsia="標楷體" w:hAnsi="標楷體"/>
                <w:sz w:val="20"/>
                <w:szCs w:val="20"/>
              </w:rPr>
            </w:pPr>
            <w:proofErr w:type="gramStart"/>
            <w:r w:rsidRPr="004B5FFE">
              <w:rPr>
                <w:rFonts w:ascii="標楷體" w:eastAsia="標楷體" w:hAnsi="標楷體"/>
                <w:bCs/>
                <w:sz w:val="20"/>
                <w:szCs w:val="20"/>
              </w:rPr>
              <w:t>樺</w:t>
            </w:r>
            <w:proofErr w:type="gramEnd"/>
            <w:r w:rsidRPr="004B5FFE">
              <w:rPr>
                <w:rFonts w:ascii="標楷體" w:eastAsia="標楷體" w:hAnsi="標楷體"/>
                <w:bCs/>
                <w:sz w:val="20"/>
                <w:szCs w:val="20"/>
              </w:rPr>
              <w:t>斑蝶</w:t>
            </w:r>
            <w:r w:rsidRPr="004B5FFE">
              <w:rPr>
                <w:rFonts w:ascii="標楷體" w:eastAsia="標楷體" w:hAnsi="標楷體" w:hint="eastAsia"/>
                <w:bCs/>
                <w:sz w:val="20"/>
                <w:szCs w:val="20"/>
              </w:rPr>
              <w:t>、</w:t>
            </w:r>
            <w:r w:rsidRPr="004B5FFE">
              <w:rPr>
                <w:rFonts w:ascii="標楷體" w:eastAsia="標楷體" w:hAnsi="標楷體"/>
                <w:bCs/>
                <w:sz w:val="20"/>
                <w:szCs w:val="20"/>
              </w:rPr>
              <w:t>台灣黑星小灰蝶</w:t>
            </w:r>
            <w:r w:rsidRPr="004B5FFE">
              <w:rPr>
                <w:rFonts w:ascii="標楷體" w:eastAsia="標楷體" w:hAnsi="標楷體" w:hint="eastAsia"/>
                <w:bCs/>
                <w:sz w:val="20"/>
                <w:szCs w:val="20"/>
              </w:rPr>
              <w:t>、</w:t>
            </w:r>
            <w:proofErr w:type="gramStart"/>
            <w:r w:rsidRPr="004B5FFE">
              <w:rPr>
                <w:rFonts w:ascii="標楷體" w:eastAsia="標楷體" w:hAnsi="標楷體"/>
                <w:bCs/>
                <w:sz w:val="20"/>
                <w:szCs w:val="20"/>
              </w:rPr>
              <w:t>紋白蝶</w:t>
            </w:r>
            <w:proofErr w:type="gramEnd"/>
            <w:r w:rsidRPr="004B5FFE">
              <w:rPr>
                <w:rFonts w:ascii="標楷體" w:eastAsia="標楷體" w:hAnsi="標楷體" w:hint="eastAsia"/>
                <w:bCs/>
                <w:sz w:val="20"/>
                <w:szCs w:val="20"/>
              </w:rPr>
              <w:t>、</w:t>
            </w:r>
            <w:r w:rsidRPr="004B5FFE">
              <w:rPr>
                <w:rFonts w:ascii="標楷體" w:eastAsia="標楷體" w:hAnsi="標楷體"/>
                <w:bCs/>
                <w:sz w:val="20"/>
                <w:szCs w:val="20"/>
              </w:rPr>
              <w:t>黑星弄蝶</w:t>
            </w:r>
          </w:p>
        </w:tc>
        <w:tc>
          <w:tcPr>
            <w:tcW w:w="4110" w:type="dxa"/>
          </w:tcPr>
          <w:p w:rsidR="00B35977" w:rsidRPr="00D4761F" w:rsidRDefault="00B35977" w:rsidP="00C91E55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Style w:val="style171"/>
                <w:rFonts w:ascii="標楷體" w:eastAsia="標楷體" w:hAnsi="標楷體"/>
                <w:color w:val="auto"/>
                <w:sz w:val="24"/>
                <w:szCs w:val="24"/>
              </w:rPr>
              <w:t>搭新店客運烏來線至小粗坑站，</w:t>
            </w:r>
            <w:r w:rsidRPr="00D4761F">
              <w:rPr>
                <w:rStyle w:val="style171"/>
                <w:rFonts w:ascii="標楷體" w:eastAsia="標楷體" w:hAnsi="標楷體" w:hint="eastAsia"/>
                <w:color w:val="auto"/>
                <w:sz w:val="24"/>
                <w:szCs w:val="24"/>
              </w:rPr>
              <w:t>步行至</w:t>
            </w:r>
            <w:r w:rsidRPr="00D4761F">
              <w:rPr>
                <w:rStyle w:val="style171"/>
                <w:rFonts w:ascii="標楷體" w:eastAsia="標楷體" w:hAnsi="標楷體"/>
                <w:color w:val="auto"/>
                <w:sz w:val="24"/>
                <w:szCs w:val="24"/>
              </w:rPr>
              <w:t>永興路，往直潭國小方向</w:t>
            </w:r>
          </w:p>
        </w:tc>
        <w:tc>
          <w:tcPr>
            <w:tcW w:w="436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新烏路至小粗坑轉入永興路往直潭國小方向</w:t>
            </w:r>
          </w:p>
        </w:tc>
        <w:bookmarkStart w:id="0" w:name="_GoBack"/>
        <w:bookmarkEnd w:id="0"/>
      </w:tr>
      <w:tr w:rsidR="00B35977" w:rsidRPr="00D4761F" w:rsidTr="00B35977">
        <w:trPr>
          <w:trHeight w:val="843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14</w:t>
            </w:r>
          </w:p>
        </w:tc>
        <w:tc>
          <w:tcPr>
            <w:tcW w:w="300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烏來加九</w:t>
            </w:r>
            <w:proofErr w:type="gramStart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寮</w:t>
            </w:r>
            <w:proofErr w:type="gramEnd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步道</w:t>
            </w:r>
          </w:p>
        </w:tc>
        <w:tc>
          <w:tcPr>
            <w:tcW w:w="2538" w:type="dxa"/>
            <w:gridSpan w:val="4"/>
          </w:tcPr>
          <w:p w:rsidR="00B35977" w:rsidRPr="00432E68" w:rsidRDefault="00E73E7E" w:rsidP="00E73E7E">
            <w:pPr>
              <w:rPr>
                <w:rFonts w:ascii="標楷體" w:eastAsia="標楷體" w:hAnsi="標楷體"/>
                <w:szCs w:val="24"/>
              </w:rPr>
            </w:pPr>
            <w:r w:rsidRPr="00432E68">
              <w:rPr>
                <w:rFonts w:ascii="標楷體" w:eastAsia="標楷體" w:hAnsi="標楷體" w:hint="eastAsia"/>
                <w:szCs w:val="24"/>
              </w:rPr>
              <w:t>黑鳳蝶、大鳳蝶、小青斑蝶、琉球青斑蝶、</w:t>
            </w:r>
            <w:proofErr w:type="gramStart"/>
            <w:r w:rsidRPr="00432E68">
              <w:rPr>
                <w:rFonts w:ascii="標楷體" w:eastAsia="標楷體" w:hAnsi="標楷體" w:hint="eastAsia"/>
                <w:szCs w:val="24"/>
              </w:rPr>
              <w:t>端紅蝶</w:t>
            </w:r>
            <w:proofErr w:type="gramEnd"/>
            <w:r w:rsidRPr="00432E68">
              <w:rPr>
                <w:rFonts w:ascii="標楷體" w:eastAsia="標楷體" w:hAnsi="標楷體" w:hint="eastAsia"/>
                <w:szCs w:val="24"/>
              </w:rPr>
              <w:t>、石牆蝶、小三線蝶、台灣黃蝶、台灣</w:t>
            </w:r>
            <w:proofErr w:type="gramStart"/>
            <w:r w:rsidRPr="00432E68">
              <w:rPr>
                <w:rFonts w:ascii="標楷體" w:eastAsia="標楷體" w:hAnsi="標楷體" w:hint="eastAsia"/>
                <w:szCs w:val="24"/>
              </w:rPr>
              <w:t>紋白蝶</w:t>
            </w:r>
            <w:proofErr w:type="gramEnd"/>
          </w:p>
        </w:tc>
        <w:tc>
          <w:tcPr>
            <w:tcW w:w="4110" w:type="dxa"/>
          </w:tcPr>
          <w:p w:rsidR="00B35977" w:rsidRPr="00D4761F" w:rsidRDefault="00B35977" w:rsidP="00DB5BFC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搭新店客運烏來線,於加九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寮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站下車。</w:t>
            </w:r>
          </w:p>
        </w:tc>
        <w:tc>
          <w:tcPr>
            <w:tcW w:w="436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台北往烏來方向，</w:t>
            </w:r>
            <w:r w:rsidRPr="00D4761F">
              <w:rPr>
                <w:rFonts w:ascii="標楷體" w:eastAsia="標楷體" w:hAnsi="標楷體" w:hint="eastAsia"/>
                <w:szCs w:val="24"/>
              </w:rPr>
              <w:t>至烏來老街停車場停車，往回走過紅色拱橋，右轉即可到達。</w:t>
            </w:r>
          </w:p>
        </w:tc>
      </w:tr>
      <w:tr w:rsidR="00B35977" w:rsidRPr="00D4761F" w:rsidTr="00B35977">
        <w:trPr>
          <w:trHeight w:val="1422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15</w:t>
            </w:r>
          </w:p>
        </w:tc>
        <w:tc>
          <w:tcPr>
            <w:tcW w:w="300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內洞森林</w:t>
            </w:r>
            <w:proofErr w:type="gramEnd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遊樂區、福山</w:t>
            </w:r>
          </w:p>
        </w:tc>
        <w:tc>
          <w:tcPr>
            <w:tcW w:w="2538" w:type="dxa"/>
            <w:gridSpan w:val="4"/>
          </w:tcPr>
          <w:p w:rsidR="00B35977" w:rsidRPr="00432E68" w:rsidRDefault="00810162" w:rsidP="00603312">
            <w:pPr>
              <w:rPr>
                <w:rFonts w:ascii="標楷體" w:eastAsia="標楷體" w:hAnsi="標楷體"/>
                <w:szCs w:val="24"/>
              </w:rPr>
            </w:pPr>
            <w:proofErr w:type="gramStart"/>
            <w:r>
              <w:rPr>
                <w:rFonts w:ascii="標楷體" w:eastAsia="標楷體" w:hAnsi="標楷體" w:hint="eastAsia"/>
                <w:szCs w:val="24"/>
              </w:rPr>
              <w:t>青帶鳳蝶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、青斑鳳蝶、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寬青帶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鳳蝶、升天鳳蝶、環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紋蝶、端紅蝶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、石牆蝶、</w:t>
            </w:r>
            <w:r w:rsidRPr="00810162">
              <w:rPr>
                <w:rFonts w:ascii="標楷體" w:eastAsia="標楷體" w:hAnsi="標楷體"/>
                <w:szCs w:val="24"/>
              </w:rPr>
              <w:t>江崎波</w:t>
            </w:r>
            <w:r>
              <w:rPr>
                <w:rFonts w:ascii="標楷體" w:eastAsia="標楷體" w:hAnsi="標楷體" w:hint="eastAsia"/>
                <w:szCs w:val="24"/>
              </w:rPr>
              <w:t>紋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蛇目蝶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810162">
              <w:rPr>
                <w:rFonts w:ascii="標楷體" w:eastAsia="標楷體" w:hAnsi="標楷體"/>
                <w:szCs w:val="24"/>
              </w:rPr>
              <w:t>黃星斑鳳蝶</w:t>
            </w:r>
            <w:proofErr w:type="gramEnd"/>
          </w:p>
        </w:tc>
        <w:tc>
          <w:tcPr>
            <w:tcW w:w="4110" w:type="dxa"/>
          </w:tcPr>
          <w:p w:rsidR="00B35977" w:rsidRPr="00D4761F" w:rsidRDefault="00B35977" w:rsidP="00DB5BFC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搭乘開往烏來的新店客運班車，至烏來站下車，由烏來檢查哨步行至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信賢區即可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。新店客運(02)2666-0678</w:t>
            </w:r>
          </w:p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360" w:type="dxa"/>
          </w:tcPr>
          <w:p w:rsidR="00B35977" w:rsidRPr="00D4761F" w:rsidRDefault="00B35977" w:rsidP="00DB5BFC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</w:t>
            </w:r>
            <w:r w:rsidRPr="00D4761F">
              <w:rPr>
                <w:rFonts w:ascii="標楷體" w:eastAsia="標楷體" w:hAnsi="標楷體"/>
                <w:szCs w:val="24"/>
              </w:rPr>
              <w:t>國道3號→新店交流道→省道台9線→新店→烏來→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信賢區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→內洞</w:t>
            </w:r>
          </w:p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</w:t>
            </w:r>
            <w:r w:rsidRPr="00D4761F">
              <w:rPr>
                <w:rFonts w:ascii="標楷體" w:eastAsia="標楷體" w:hAnsi="標楷體"/>
                <w:szCs w:val="24"/>
              </w:rPr>
              <w:t>國道3號→新店交流道→省道台9線→新店→烏來→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信賢區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→</w:t>
            </w:r>
            <w:r w:rsidRPr="00D4761F">
              <w:rPr>
                <w:rFonts w:ascii="標楷體" w:eastAsia="標楷體" w:hAnsi="標楷體" w:hint="eastAsia"/>
                <w:szCs w:val="24"/>
              </w:rPr>
              <w:t>福山</w:t>
            </w:r>
          </w:p>
        </w:tc>
      </w:tr>
      <w:tr w:rsidR="00B35977" w:rsidRPr="00D4761F" w:rsidTr="00B35977">
        <w:trPr>
          <w:trHeight w:val="1271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16</w:t>
            </w:r>
          </w:p>
        </w:tc>
        <w:tc>
          <w:tcPr>
            <w:tcW w:w="300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四</w:t>
            </w:r>
            <w:proofErr w:type="gramStart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崁</w:t>
            </w:r>
            <w:proofErr w:type="gramEnd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水</w:t>
            </w:r>
          </w:p>
        </w:tc>
        <w:tc>
          <w:tcPr>
            <w:tcW w:w="2538" w:type="dxa"/>
            <w:gridSpan w:val="4"/>
          </w:tcPr>
          <w:tbl>
            <w:tblPr>
              <w:tblW w:w="0" w:type="auto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482"/>
            </w:tblGrid>
            <w:tr w:rsidR="00810162" w:rsidRPr="00810162" w:rsidTr="00810162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000000" w:rsidRPr="00810162" w:rsidRDefault="00810162" w:rsidP="00810162">
                  <w:pPr>
                    <w:rPr>
                      <w:rFonts w:ascii="標楷體" w:eastAsia="標楷體" w:hAnsi="標楷體"/>
                      <w:bCs/>
                    </w:rPr>
                  </w:pPr>
                  <w:r w:rsidRPr="00810162">
                    <w:rPr>
                      <w:rFonts w:ascii="標楷體" w:eastAsia="標楷體" w:hAnsi="標楷體"/>
                      <w:szCs w:val="24"/>
                    </w:rPr>
                    <w:t>黑鳳蝶</w:t>
                  </w:r>
                  <w:r>
                    <w:rPr>
                      <w:rFonts w:ascii="標楷體" w:eastAsia="標楷體" w:hAnsi="標楷體" w:hint="eastAsia"/>
                      <w:szCs w:val="24"/>
                    </w:rPr>
                    <w:t>、</w:t>
                  </w:r>
                  <w:r w:rsidRPr="00810162">
                    <w:rPr>
                      <w:rFonts w:ascii="標楷體" w:eastAsia="標楷體" w:hAnsi="標楷體"/>
                      <w:szCs w:val="24"/>
                    </w:rPr>
                    <w:t>台灣</w:t>
                  </w:r>
                  <w:proofErr w:type="gramStart"/>
                  <w:r w:rsidRPr="00810162">
                    <w:rPr>
                      <w:rFonts w:ascii="標楷體" w:eastAsia="標楷體" w:hAnsi="標楷體"/>
                      <w:szCs w:val="24"/>
                    </w:rPr>
                    <w:t>黃斑蔭蝶</w:t>
                  </w:r>
                  <w:proofErr w:type="gramEnd"/>
                  <w:r>
                    <w:rPr>
                      <w:rFonts w:ascii="標楷體" w:eastAsia="標楷體" w:hAnsi="標楷體" w:hint="eastAsia"/>
                      <w:szCs w:val="24"/>
                    </w:rPr>
                    <w:t>、大鳳蝶、</w:t>
                  </w:r>
                  <w:proofErr w:type="gramStart"/>
                  <w:r>
                    <w:rPr>
                      <w:rFonts w:ascii="標楷體" w:eastAsia="標楷體" w:hAnsi="標楷體" w:hint="eastAsia"/>
                      <w:szCs w:val="24"/>
                    </w:rPr>
                    <w:t>青帶鳳蝶</w:t>
                  </w:r>
                  <w:proofErr w:type="gramEnd"/>
                  <w:r>
                    <w:rPr>
                      <w:rFonts w:ascii="標楷體" w:eastAsia="標楷體" w:hAnsi="標楷體" w:hint="eastAsia"/>
                      <w:szCs w:val="24"/>
                    </w:rPr>
                    <w:t>、琉璃</w:t>
                  </w:r>
                  <w:proofErr w:type="gramStart"/>
                  <w:r>
                    <w:rPr>
                      <w:rFonts w:ascii="標楷體" w:eastAsia="標楷體" w:hAnsi="標楷體" w:hint="eastAsia"/>
                      <w:szCs w:val="24"/>
                    </w:rPr>
                    <w:t>蛺</w:t>
                  </w:r>
                  <w:proofErr w:type="gramEnd"/>
                  <w:r>
                    <w:rPr>
                      <w:rFonts w:ascii="標楷體" w:eastAsia="標楷體" w:hAnsi="標楷體" w:hint="eastAsia"/>
                      <w:szCs w:val="24"/>
                    </w:rPr>
                    <w:t>蝶、</w:t>
                  </w:r>
                  <w:r w:rsidRPr="00810162">
                    <w:rPr>
                      <w:rFonts w:ascii="標楷體" w:eastAsia="標楷體" w:hAnsi="標楷體"/>
                      <w:bCs/>
                    </w:rPr>
                    <w:t>琉球紫</w:t>
                  </w:r>
                  <w:proofErr w:type="gramStart"/>
                  <w:r w:rsidRPr="00810162">
                    <w:rPr>
                      <w:rFonts w:ascii="標楷體" w:eastAsia="標楷體" w:hAnsi="標楷體"/>
                      <w:bCs/>
                    </w:rPr>
                    <w:t>蛺</w:t>
                  </w:r>
                  <w:proofErr w:type="gramEnd"/>
                  <w:r w:rsidRPr="00810162">
                    <w:rPr>
                      <w:rFonts w:ascii="標楷體" w:eastAsia="標楷體" w:hAnsi="標楷體"/>
                      <w:bCs/>
                    </w:rPr>
                    <w:t>蝶</w:t>
                  </w:r>
                  <w:r>
                    <w:rPr>
                      <w:rFonts w:ascii="標楷體" w:eastAsia="標楷體" w:hAnsi="標楷體" w:hint="eastAsia"/>
                      <w:bCs/>
                    </w:rPr>
                    <w:t>、</w:t>
                  </w:r>
                  <w:r w:rsidRPr="00FC3042">
                    <w:rPr>
                      <w:rFonts w:ascii="標楷體" w:eastAsia="標楷體" w:hAnsi="標楷體"/>
                      <w:bCs/>
                    </w:rPr>
                    <w:t>無尾白紋鳳蝶</w:t>
                  </w:r>
                </w:p>
              </w:tc>
            </w:tr>
          </w:tbl>
          <w:p w:rsidR="00B35977" w:rsidRPr="00810162" w:rsidRDefault="00B35977" w:rsidP="00B35977">
            <w:pPr>
              <w:rPr>
                <w:rFonts w:ascii="標楷體" w:eastAsia="標楷體" w:hAnsi="標楷體"/>
              </w:rPr>
            </w:pPr>
          </w:p>
        </w:tc>
        <w:tc>
          <w:tcPr>
            <w:tcW w:w="4110" w:type="dxa"/>
          </w:tcPr>
          <w:p w:rsidR="00B35977" w:rsidRPr="00D4761F" w:rsidRDefault="00B35977" w:rsidP="00B736B1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新店客運烏來線，至翡翠水庫站下車，於台電訓練所旁，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取左徑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進入桂山路，看到萬年橋，即可到達。</w:t>
            </w:r>
          </w:p>
        </w:tc>
        <w:tc>
          <w:tcPr>
            <w:tcW w:w="436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沿新烏公路，過了翡翠水庫門口後即是一轉彎，左邊的小路即是桂山路，轉彎處是台電的訓練所，進入桂山路即可到達。</w:t>
            </w:r>
          </w:p>
        </w:tc>
      </w:tr>
      <w:tr w:rsidR="00B35977" w:rsidRPr="00D4761F" w:rsidTr="00B35977">
        <w:trPr>
          <w:trHeight w:val="1546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17</w:t>
            </w:r>
          </w:p>
        </w:tc>
        <w:tc>
          <w:tcPr>
            <w:tcW w:w="300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二格山、筆架連峰</w:t>
            </w:r>
          </w:p>
        </w:tc>
        <w:tc>
          <w:tcPr>
            <w:tcW w:w="2538" w:type="dxa"/>
            <w:gridSpan w:val="4"/>
          </w:tcPr>
          <w:p w:rsidR="00B35977" w:rsidRPr="00BD50DC" w:rsidRDefault="00BD50DC" w:rsidP="00B35977">
            <w:pPr>
              <w:rPr>
                <w:rFonts w:ascii="標楷體" w:eastAsia="標楷體" w:hAnsi="標楷體"/>
                <w:szCs w:val="24"/>
              </w:rPr>
            </w:pPr>
            <w:r w:rsidRPr="00BD50DC">
              <w:rPr>
                <w:rFonts w:ascii="標楷體" w:eastAsia="標楷體" w:hAnsi="標楷體"/>
                <w:bCs/>
                <w:szCs w:val="24"/>
              </w:rPr>
              <w:t>石牆蝶</w:t>
            </w:r>
            <w:r>
              <w:rPr>
                <w:rFonts w:ascii="標楷體" w:eastAsia="標楷體" w:hAnsi="標楷體" w:hint="eastAsia"/>
                <w:bCs/>
                <w:szCs w:val="24"/>
              </w:rPr>
              <w:t>、</w:t>
            </w:r>
            <w:r w:rsidRPr="00BD50DC">
              <w:rPr>
                <w:rFonts w:ascii="標楷體" w:eastAsia="標楷體" w:hAnsi="標楷體"/>
                <w:bCs/>
                <w:szCs w:val="24"/>
              </w:rPr>
              <w:t>台灣</w:t>
            </w:r>
            <w:proofErr w:type="gramStart"/>
            <w:r w:rsidRPr="00BD50DC">
              <w:rPr>
                <w:rFonts w:ascii="標楷體" w:eastAsia="標楷體" w:hAnsi="標楷體"/>
                <w:bCs/>
                <w:szCs w:val="24"/>
              </w:rPr>
              <w:t>棋石小</w:t>
            </w:r>
            <w:proofErr w:type="gramEnd"/>
            <w:r w:rsidRPr="00BD50DC">
              <w:rPr>
                <w:rFonts w:ascii="標楷體" w:eastAsia="標楷體" w:hAnsi="標楷體"/>
                <w:bCs/>
                <w:szCs w:val="24"/>
              </w:rPr>
              <w:t>灰蝶</w:t>
            </w:r>
            <w:r w:rsidRPr="00BD50DC">
              <w:rPr>
                <w:rFonts w:ascii="標楷體" w:eastAsia="標楷體" w:hAnsi="標楷體" w:hint="eastAsia"/>
                <w:bCs/>
                <w:szCs w:val="24"/>
              </w:rPr>
              <w:t>、單帶</w:t>
            </w:r>
            <w:proofErr w:type="gramStart"/>
            <w:r w:rsidRPr="00BD50DC">
              <w:rPr>
                <w:rFonts w:ascii="標楷體" w:eastAsia="標楷體" w:hAnsi="標楷體" w:hint="eastAsia"/>
                <w:bCs/>
                <w:szCs w:val="24"/>
              </w:rPr>
              <w:t>蛺</w:t>
            </w:r>
            <w:proofErr w:type="gramEnd"/>
            <w:r w:rsidRPr="00BD50DC">
              <w:rPr>
                <w:rFonts w:ascii="標楷體" w:eastAsia="標楷體" w:hAnsi="標楷體" w:hint="eastAsia"/>
                <w:bCs/>
                <w:szCs w:val="24"/>
              </w:rPr>
              <w:t>蝶、</w:t>
            </w:r>
            <w:proofErr w:type="gramStart"/>
            <w:r w:rsidRPr="00BD50DC">
              <w:rPr>
                <w:rFonts w:ascii="標楷體" w:eastAsia="標楷體" w:hAnsi="標楷體" w:hint="eastAsia"/>
                <w:bCs/>
                <w:szCs w:val="24"/>
              </w:rPr>
              <w:t>環紋蝶</w:t>
            </w:r>
            <w:proofErr w:type="gramEnd"/>
            <w:r w:rsidRPr="00BD50DC">
              <w:rPr>
                <w:rFonts w:ascii="標楷體" w:eastAsia="標楷體" w:hAnsi="標楷體" w:hint="eastAsia"/>
                <w:bCs/>
                <w:szCs w:val="24"/>
              </w:rPr>
              <w:t>、</w:t>
            </w:r>
            <w:r w:rsidRPr="00BD50DC">
              <w:rPr>
                <w:rFonts w:ascii="標楷體" w:eastAsia="標楷體" w:hAnsi="標楷體"/>
                <w:bCs/>
                <w:szCs w:val="24"/>
              </w:rPr>
              <w:t>青斑蝶</w:t>
            </w:r>
            <w:r w:rsidRPr="00BD50DC">
              <w:rPr>
                <w:rFonts w:ascii="標楷體" w:eastAsia="標楷體" w:hAnsi="標楷體" w:hint="eastAsia"/>
                <w:bCs/>
                <w:szCs w:val="24"/>
              </w:rPr>
              <w:t>、</w:t>
            </w:r>
            <w:proofErr w:type="gramStart"/>
            <w:r w:rsidRPr="00BD50DC">
              <w:rPr>
                <w:rFonts w:ascii="標楷體" w:eastAsia="標楷體" w:hAnsi="標楷體"/>
                <w:bCs/>
                <w:szCs w:val="24"/>
              </w:rPr>
              <w:t>斯式紫斑</w:t>
            </w:r>
            <w:proofErr w:type="gramEnd"/>
            <w:r w:rsidRPr="00BD50DC">
              <w:rPr>
                <w:rFonts w:ascii="標楷體" w:eastAsia="標楷體" w:hAnsi="標楷體"/>
                <w:bCs/>
                <w:szCs w:val="24"/>
              </w:rPr>
              <w:t>蝶</w:t>
            </w:r>
            <w:r>
              <w:rPr>
                <w:rFonts w:ascii="標楷體" w:eastAsia="標楷體" w:hAnsi="標楷體" w:hint="eastAsia"/>
                <w:bCs/>
                <w:szCs w:val="24"/>
              </w:rPr>
              <w:t>、青</w:t>
            </w:r>
            <w:r w:rsidRPr="00BD50DC">
              <w:rPr>
                <w:rFonts w:ascii="標楷體" w:eastAsia="標楷體" w:hAnsi="標楷體"/>
                <w:bCs/>
                <w:szCs w:val="24"/>
              </w:rPr>
              <w:t>斑蝶</w:t>
            </w:r>
            <w:r>
              <w:rPr>
                <w:rFonts w:ascii="標楷體" w:eastAsia="標楷體" w:hAnsi="標楷體" w:hint="eastAsia"/>
                <w:bCs/>
                <w:szCs w:val="24"/>
              </w:rPr>
              <w:t>、臺灣波紋小灰蝶、斑鳳蝶</w:t>
            </w:r>
          </w:p>
        </w:tc>
        <w:tc>
          <w:tcPr>
            <w:tcW w:w="4110" w:type="dxa"/>
          </w:tcPr>
          <w:p w:rsidR="00B35977" w:rsidRPr="00D4761F" w:rsidRDefault="00B35977" w:rsidP="00E70E90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1.搭新店客運坪林-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北線，於栳寮站下步行前往。</w:t>
            </w:r>
          </w:p>
          <w:p w:rsidR="00B35977" w:rsidRPr="00D4761F" w:rsidRDefault="00B35977" w:rsidP="00E70E90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2.從深坑進入於捷運木柵站轉搭公車660、666前往深坑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昇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高路登山口。</w:t>
            </w:r>
          </w:p>
        </w:tc>
        <w:tc>
          <w:tcPr>
            <w:tcW w:w="436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延北宜路至小格頭，指標往筆架山方向。</w:t>
            </w:r>
          </w:p>
        </w:tc>
      </w:tr>
      <w:tr w:rsidR="00B35977" w:rsidRPr="00D4761F" w:rsidTr="00B35977">
        <w:trPr>
          <w:trHeight w:val="2176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lastRenderedPageBreak/>
              <w:t>18</w:t>
            </w:r>
          </w:p>
        </w:tc>
        <w:tc>
          <w:tcPr>
            <w:tcW w:w="300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大屯溪古道</w:t>
            </w:r>
          </w:p>
        </w:tc>
        <w:tc>
          <w:tcPr>
            <w:tcW w:w="2538" w:type="dxa"/>
            <w:gridSpan w:val="4"/>
          </w:tcPr>
          <w:p w:rsidR="00B35977" w:rsidRPr="00432E68" w:rsidRDefault="00BD6D6D" w:rsidP="00B35977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臺灣波紋小灰蝶，</w:t>
            </w:r>
            <w:r w:rsidR="00806A80" w:rsidRPr="00806A80">
              <w:rPr>
                <w:rFonts w:ascii="標楷體" w:eastAsia="標楷體" w:hAnsi="標楷體"/>
                <w:color w:val="333333"/>
                <w:szCs w:val="24"/>
              </w:rPr>
              <w:t>黃星鳳蝶</w:t>
            </w:r>
            <w:r w:rsidR="00806A80">
              <w:rPr>
                <w:rFonts w:ascii="標楷體" w:eastAsia="標楷體" w:hAnsi="標楷體" w:hint="eastAsia"/>
                <w:color w:val="333333"/>
                <w:szCs w:val="24"/>
              </w:rPr>
              <w:t>、青斑蝶、</w:t>
            </w:r>
            <w:proofErr w:type="gramStart"/>
            <w:r w:rsidR="00806A80" w:rsidRPr="00806A80">
              <w:rPr>
                <w:rFonts w:ascii="標楷體" w:eastAsia="標楷體" w:hAnsi="標楷體"/>
                <w:color w:val="333333"/>
                <w:szCs w:val="24"/>
                <w:lang w:val="en"/>
              </w:rPr>
              <w:t>高砂小灰</w:t>
            </w:r>
            <w:proofErr w:type="gramEnd"/>
            <w:r w:rsidR="00806A80" w:rsidRPr="00806A80">
              <w:rPr>
                <w:rFonts w:ascii="標楷體" w:eastAsia="標楷體" w:hAnsi="標楷體"/>
                <w:color w:val="333333"/>
                <w:szCs w:val="24"/>
                <w:lang w:val="en"/>
              </w:rPr>
              <w:t>蝶</w:t>
            </w:r>
            <w:r w:rsidR="00806A80"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、臺灣波紋</w:t>
            </w:r>
            <w:proofErr w:type="gramStart"/>
            <w:r w:rsidR="00806A80"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蛇目蝶</w:t>
            </w:r>
            <w:proofErr w:type="gramEnd"/>
            <w:r w:rsidR="00806A80"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、紅</w:t>
            </w:r>
            <w:proofErr w:type="gramStart"/>
            <w:r w:rsidR="00806A80"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蛺</w:t>
            </w:r>
            <w:proofErr w:type="gramEnd"/>
            <w:r w:rsidR="00806A80"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蝶、恆春小灰</w:t>
            </w:r>
            <w:r w:rsidR="00B80086"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蝶、臺灣星三線蝶、黑擬</w:t>
            </w:r>
            <w:proofErr w:type="gramStart"/>
            <w:r w:rsidR="00B80086"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蛺</w:t>
            </w:r>
            <w:proofErr w:type="gramEnd"/>
            <w:r w:rsidR="00B80086"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蝶、臺灣</w:t>
            </w:r>
            <w:proofErr w:type="gramStart"/>
            <w:r w:rsidR="00B80086"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單帶弄</w:t>
            </w:r>
            <w:proofErr w:type="gramEnd"/>
            <w:r w:rsidR="00B80086"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蝶</w:t>
            </w:r>
          </w:p>
        </w:tc>
        <w:tc>
          <w:tcPr>
            <w:tcW w:w="4110" w:type="dxa"/>
          </w:tcPr>
          <w:p w:rsidR="00B35977" w:rsidRPr="00D4761F" w:rsidRDefault="00B35977" w:rsidP="00E70E90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1.搭乘捷運至淡水站下車，轉乘公車866、875、876、877至北新莊站下車後，往三芝方向行約400公尺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即可抵龜仔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山橋，過橋數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十幾步路看到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一棟正方柱體紅磁磚灰底的8層樓房，從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旁邊旁邊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小徑往上走。 </w:t>
            </w:r>
          </w:p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2.搭乘捷運至淡水站下車，轉乘公車875經過興華派出所/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百拉卡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公路O公里叉路後在[北新莊站]下車往前走看到三板橋牌樓右轉後沿著產業道路續行沿途有指標。  </w:t>
            </w:r>
          </w:p>
        </w:tc>
        <w:tc>
          <w:tcPr>
            <w:tcW w:w="4360" w:type="dxa"/>
          </w:tcPr>
          <w:p w:rsidR="00B35977" w:rsidRPr="00D4761F" w:rsidRDefault="00B35977" w:rsidP="00E70E90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國道1號→在五股交流道出口下交流道，朝泰山/新莊前進→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靠左行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，於五股交流道(五股 八里)出口下交流道，朝新五路二段/107甲縣道前進→成泰路三段/107縣道→成泰路三段/103縣道→關渡大橋(淡水台北)/台15線→民權路/台2乙線→北新路/北新路一段/101縣道→抵達目的地</w:t>
            </w:r>
          </w:p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B35977" w:rsidRPr="00D4761F" w:rsidTr="00B35977">
        <w:trPr>
          <w:trHeight w:val="1414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19</w:t>
            </w:r>
          </w:p>
        </w:tc>
        <w:tc>
          <w:tcPr>
            <w:tcW w:w="300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石門菁山瀑布</w:t>
            </w:r>
          </w:p>
        </w:tc>
        <w:tc>
          <w:tcPr>
            <w:tcW w:w="2538" w:type="dxa"/>
            <w:gridSpan w:val="4"/>
          </w:tcPr>
          <w:p w:rsidR="00B35977" w:rsidRPr="008F230F" w:rsidRDefault="008F230F" w:rsidP="00B35977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單帶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蝶、黃三線蝶</w:t>
            </w:r>
            <w:r w:rsidR="009366C7">
              <w:rPr>
                <w:rFonts w:ascii="標楷體" w:eastAsia="標楷體" w:hAnsi="標楷體" w:hint="eastAsia"/>
                <w:szCs w:val="24"/>
              </w:rPr>
              <w:t>、石牆蝶、臺灣粉蝶、青斑鳳蝶、臺灣波紋</w:t>
            </w:r>
            <w:proofErr w:type="gramStart"/>
            <w:r w:rsidR="009366C7">
              <w:rPr>
                <w:rFonts w:ascii="標楷體" w:eastAsia="標楷體" w:hAnsi="標楷體" w:hint="eastAsia"/>
                <w:szCs w:val="24"/>
              </w:rPr>
              <w:t>蛇目蝶</w:t>
            </w:r>
            <w:proofErr w:type="gramEnd"/>
            <w:r w:rsidR="009366C7">
              <w:rPr>
                <w:rFonts w:ascii="標楷體" w:eastAsia="標楷體" w:hAnsi="標楷體" w:hint="eastAsia"/>
                <w:szCs w:val="24"/>
              </w:rPr>
              <w:t>、青斑蝶、</w:t>
            </w:r>
            <w:proofErr w:type="gramStart"/>
            <w:r w:rsidR="009366C7">
              <w:rPr>
                <w:rFonts w:ascii="標楷體" w:eastAsia="標楷體" w:hAnsi="標楷體" w:hint="eastAsia"/>
                <w:szCs w:val="24"/>
              </w:rPr>
              <w:t>端紫斑</w:t>
            </w:r>
            <w:proofErr w:type="gramEnd"/>
            <w:r w:rsidR="009366C7">
              <w:rPr>
                <w:rFonts w:ascii="標楷體" w:eastAsia="標楷體" w:hAnsi="標楷體" w:hint="eastAsia"/>
                <w:szCs w:val="24"/>
              </w:rPr>
              <w:t>蝶</w:t>
            </w:r>
          </w:p>
        </w:tc>
        <w:tc>
          <w:tcPr>
            <w:tcW w:w="411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搭乘由</w:t>
            </w:r>
            <w:hyperlink r:id="rId9" w:tooltip="淡水民宿" w:history="1">
              <w:r w:rsidRPr="00D4761F">
                <w:rPr>
                  <w:rStyle w:val="aa"/>
                  <w:rFonts w:ascii="標楷體" w:eastAsia="標楷體" w:hAnsi="標楷體"/>
                  <w:b/>
                  <w:bCs/>
                  <w:color w:val="auto"/>
                  <w:szCs w:val="24"/>
                </w:rPr>
                <w:t>淡水</w:t>
              </w:r>
            </w:hyperlink>
            <w:r w:rsidRPr="00D4761F">
              <w:rPr>
                <w:rFonts w:ascii="標楷體" w:eastAsia="標楷體" w:hAnsi="標楷體"/>
                <w:szCs w:val="24"/>
              </w:rPr>
              <w:t>搭往金山、石門及基隆等方向的</w:t>
            </w:r>
            <w:hyperlink r:id="rId10" w:tooltip="淡水民宿" w:history="1">
              <w:r w:rsidRPr="00D4761F">
                <w:rPr>
                  <w:rStyle w:val="aa"/>
                  <w:rFonts w:ascii="標楷體" w:eastAsia="標楷體" w:hAnsi="標楷體"/>
                  <w:b/>
                  <w:bCs/>
                  <w:color w:val="auto"/>
                  <w:szCs w:val="24"/>
                </w:rPr>
                <w:t>淡水</w:t>
              </w:r>
            </w:hyperlink>
            <w:r w:rsidRPr="00D4761F">
              <w:rPr>
                <w:rFonts w:ascii="標楷體" w:eastAsia="標楷體" w:hAnsi="標楷體"/>
                <w:szCs w:val="24"/>
              </w:rPr>
              <w:t>客運或台汽客運前往，於『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老梅站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』下車，再步行至老梅國小，轉乘石門鄉的社區巴士就可抵達。</w:t>
            </w:r>
          </w:p>
        </w:tc>
        <w:tc>
          <w:tcPr>
            <w:tcW w:w="436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proofErr w:type="gramStart"/>
            <w:r w:rsidRPr="00D4761F">
              <w:rPr>
                <w:rFonts w:ascii="標楷體" w:eastAsia="標楷體" w:hAnsi="標楷體"/>
                <w:szCs w:val="24"/>
              </w:rPr>
              <w:t>行台2線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濱海公路，至老梅國小旁，依循指標轉進北17縣道，續行約4.6公里，就可抵達青山瀑布的步道入口。</w:t>
            </w:r>
          </w:p>
        </w:tc>
      </w:tr>
      <w:tr w:rsidR="00B35977" w:rsidRPr="00D4761F" w:rsidTr="00B95417">
        <w:trPr>
          <w:trHeight w:val="74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20</w:t>
            </w:r>
          </w:p>
        </w:tc>
        <w:tc>
          <w:tcPr>
            <w:tcW w:w="300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金山獅頭山公園</w:t>
            </w:r>
          </w:p>
        </w:tc>
        <w:tc>
          <w:tcPr>
            <w:tcW w:w="2538" w:type="dxa"/>
            <w:gridSpan w:val="4"/>
          </w:tcPr>
          <w:p w:rsidR="00B35977" w:rsidRPr="00432E68" w:rsidRDefault="0039405D" w:rsidP="00B35977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青斑蝶、大白斑蝶、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青帶鳳蝶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、琉球青斑蝶、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端紫斑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斯氏紫斑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淡小紋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青斑蝶、石牆蝶、</w:t>
            </w:r>
            <w:proofErr w:type="gramStart"/>
            <w:r w:rsidR="00C814CA">
              <w:rPr>
                <w:rFonts w:ascii="標楷體" w:eastAsia="標楷體" w:hAnsi="標楷體" w:hint="eastAsia"/>
                <w:szCs w:val="24"/>
              </w:rPr>
              <w:t>紋白蝶</w:t>
            </w:r>
            <w:proofErr w:type="gramEnd"/>
            <w:r w:rsidR="00C814CA">
              <w:rPr>
                <w:rFonts w:ascii="標楷體" w:eastAsia="標楷體" w:hAnsi="標楷體" w:hint="eastAsia"/>
                <w:szCs w:val="24"/>
              </w:rPr>
              <w:t>、</w:t>
            </w:r>
            <w:r w:rsidR="009964D6">
              <w:rPr>
                <w:rFonts w:ascii="標楷體" w:eastAsia="標楷體" w:hAnsi="標楷體" w:hint="eastAsia"/>
                <w:szCs w:val="24"/>
              </w:rPr>
              <w:t>黑脈</w:t>
            </w:r>
            <w:proofErr w:type="gramStart"/>
            <w:r w:rsidR="009964D6">
              <w:rPr>
                <w:rFonts w:ascii="標楷體" w:eastAsia="標楷體" w:hAnsi="標楷體" w:hint="eastAsia"/>
                <w:szCs w:val="24"/>
              </w:rPr>
              <w:t>樺</w:t>
            </w:r>
            <w:proofErr w:type="gramEnd"/>
            <w:r w:rsidR="009964D6">
              <w:rPr>
                <w:rFonts w:ascii="標楷體" w:eastAsia="標楷體" w:hAnsi="標楷體" w:hint="eastAsia"/>
                <w:szCs w:val="24"/>
              </w:rPr>
              <w:t>斑蝶</w:t>
            </w:r>
          </w:p>
        </w:tc>
        <w:tc>
          <w:tcPr>
            <w:tcW w:w="4110" w:type="dxa"/>
          </w:tcPr>
          <w:p w:rsidR="00B35977" w:rsidRPr="00D4761F" w:rsidRDefault="00B35977" w:rsidP="00556C73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</w:t>
            </w:r>
            <w:r w:rsidRPr="00D4761F">
              <w:rPr>
                <w:rFonts w:ascii="標楷體" w:eastAsia="標楷體" w:hAnsi="標楷體"/>
                <w:szCs w:val="24"/>
              </w:rPr>
              <w:t>於淡水捷運站前、基隆火車站旁搭乘兩地對開的淡水或基隆客運，於金山「郵局」站下車。</w:t>
            </w:r>
          </w:p>
          <w:p w:rsidR="00B35977" w:rsidRPr="00D4761F" w:rsidRDefault="00B35977" w:rsidP="00556C73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</w:t>
            </w:r>
            <w:r w:rsidRPr="00D4761F">
              <w:rPr>
                <w:rFonts w:ascii="標楷體" w:eastAsia="標楷體" w:hAnsi="標楷體"/>
                <w:szCs w:val="24"/>
              </w:rPr>
              <w:t>台北公園路公保大樓前搭乘陽明山往金山的皇家客運，於金山「郵局」站下車。</w:t>
            </w:r>
          </w:p>
          <w:p w:rsidR="00B35977" w:rsidRPr="00D4761F" w:rsidRDefault="00B35977" w:rsidP="00556C73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3.</w:t>
            </w:r>
            <w:r w:rsidRPr="00D4761F">
              <w:rPr>
                <w:rFonts w:ascii="標楷體" w:eastAsia="標楷體" w:hAnsi="標楷體"/>
                <w:szCs w:val="24"/>
              </w:rPr>
              <w:t>國光客運台北總站搭乘台北至金青中心班車，於「金青」站下車。</w:t>
            </w:r>
          </w:p>
          <w:p w:rsidR="00B35977" w:rsidRPr="00D4761F" w:rsidRDefault="00B35977" w:rsidP="00556C73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4.</w:t>
            </w:r>
            <w:r w:rsidRPr="00D4761F">
              <w:rPr>
                <w:rFonts w:ascii="標楷體" w:eastAsia="標楷體" w:hAnsi="標楷體"/>
                <w:szCs w:val="24"/>
              </w:rPr>
              <w:t>於金山「郵局」站下車者，請沿民生路接磺港路步行約15分鐘即可到達。</w:t>
            </w:r>
          </w:p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360" w:type="dxa"/>
          </w:tcPr>
          <w:p w:rsidR="00B35977" w:rsidRPr="00D4761F" w:rsidRDefault="00B35977" w:rsidP="00556C73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</w:t>
            </w:r>
            <w:r w:rsidRPr="00D4761F">
              <w:rPr>
                <w:rFonts w:ascii="標楷體" w:eastAsia="標楷體" w:hAnsi="標楷體"/>
                <w:szCs w:val="24"/>
              </w:rPr>
              <w:t>高速公路國道3號(基金交流道)→2號省道→萬里→金山→2號省道(42.5公里處右轉)→中興路→磺港路→沿指標可抵。</w:t>
            </w:r>
          </w:p>
          <w:p w:rsidR="00B35977" w:rsidRPr="00D4761F" w:rsidRDefault="00B35977" w:rsidP="00556C73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</w:t>
            </w:r>
            <w:r w:rsidRPr="00D4761F">
              <w:rPr>
                <w:rFonts w:ascii="標楷體" w:eastAsia="標楷體" w:hAnsi="標楷體"/>
                <w:szCs w:val="24"/>
              </w:rPr>
              <w:t>高速公路國道1號(五股交流道)→64號快速道路→八里五股(往淡水方向)→關渡大橋→竹圍→紅樹林→2號省道→三芝→石門→金山→2號省道(42.5公里處左轉)→中興路→磺港路→沿指標可抵。</w:t>
            </w:r>
          </w:p>
          <w:p w:rsidR="00B35977" w:rsidRPr="00D4761F" w:rsidRDefault="00B35977" w:rsidP="00556C73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3.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北→陽金公路(2甲省道)→右轉2號省道(42.5公里處左轉)→中興路→磺港路→沿指標可抵。</w:t>
            </w:r>
          </w:p>
          <w:p w:rsidR="00B35977" w:rsidRPr="00D4761F" w:rsidRDefault="00B35977" w:rsidP="00603312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4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北→士林→關渡→竹圍→紅樹林→2號省道→三芝→石門→金山→2號省道(42.5公里處左轉)→中興路→磺港路→沿指標可抵。</w:t>
            </w:r>
          </w:p>
        </w:tc>
      </w:tr>
    </w:tbl>
    <w:p w:rsidR="00B35977" w:rsidRDefault="00B35977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216"/>
        <w:gridCol w:w="9856"/>
      </w:tblGrid>
      <w:tr w:rsidR="001C1147" w:rsidTr="00322B58">
        <w:trPr>
          <w:trHeight w:val="592"/>
        </w:trPr>
        <w:tc>
          <w:tcPr>
            <w:tcW w:w="15072" w:type="dxa"/>
            <w:gridSpan w:val="2"/>
            <w:shd w:val="clear" w:color="auto" w:fill="FFC000"/>
          </w:tcPr>
          <w:p w:rsidR="001C1147" w:rsidRPr="00281F38" w:rsidRDefault="00322B58" w:rsidP="00281F38">
            <w:pPr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281F38">
              <w:rPr>
                <w:rFonts w:ascii="標楷體" w:eastAsia="標楷體" w:hAnsi="標楷體" w:hint="eastAsia"/>
                <w:b/>
                <w:sz w:val="36"/>
                <w:szCs w:val="36"/>
              </w:rPr>
              <w:t>賞蝶資訊相關網站</w:t>
            </w:r>
          </w:p>
        </w:tc>
      </w:tr>
      <w:tr w:rsidR="001C1147" w:rsidTr="001C1147">
        <w:trPr>
          <w:trHeight w:val="640"/>
        </w:trPr>
        <w:tc>
          <w:tcPr>
            <w:tcW w:w="5216" w:type="dxa"/>
          </w:tcPr>
          <w:p w:rsidR="001C1147" w:rsidRPr="00281F38" w:rsidRDefault="00322B58" w:rsidP="0060331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281F38">
              <w:rPr>
                <w:rFonts w:ascii="標楷體" w:eastAsia="標楷體" w:hAnsi="標楷體" w:hint="eastAsia"/>
                <w:b/>
                <w:sz w:val="32"/>
                <w:szCs w:val="32"/>
              </w:rPr>
              <w:t>網站</w:t>
            </w:r>
          </w:p>
        </w:tc>
        <w:tc>
          <w:tcPr>
            <w:tcW w:w="9856" w:type="dxa"/>
          </w:tcPr>
          <w:p w:rsidR="001C1147" w:rsidRPr="00281F38" w:rsidRDefault="00322B58" w:rsidP="0060331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281F38">
              <w:rPr>
                <w:rFonts w:ascii="標楷體" w:eastAsia="標楷體" w:hAnsi="標楷體" w:hint="eastAsia"/>
                <w:b/>
                <w:sz w:val="32"/>
                <w:szCs w:val="32"/>
              </w:rPr>
              <w:t>網址</w:t>
            </w:r>
          </w:p>
        </w:tc>
      </w:tr>
      <w:tr w:rsidR="001C1147" w:rsidTr="00322B58">
        <w:trPr>
          <w:trHeight w:val="668"/>
        </w:trPr>
        <w:tc>
          <w:tcPr>
            <w:tcW w:w="5216" w:type="dxa"/>
          </w:tcPr>
          <w:p w:rsidR="001C1147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臺灣蝴蝶保育學會</w:t>
            </w:r>
          </w:p>
        </w:tc>
        <w:tc>
          <w:tcPr>
            <w:tcW w:w="9856" w:type="dxa"/>
          </w:tcPr>
          <w:p w:rsidR="001C1147" w:rsidRPr="00322B58" w:rsidRDefault="00281F3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281F38">
              <w:rPr>
                <w:rFonts w:ascii="標楷體" w:eastAsia="標楷體" w:hAnsi="標楷體"/>
                <w:sz w:val="32"/>
                <w:szCs w:val="32"/>
              </w:rPr>
              <w:t>http</w:t>
            </w:r>
            <w:r>
              <w:rPr>
                <w:rFonts w:ascii="標楷體" w:eastAsia="標楷體" w:hAnsi="標楷體"/>
                <w:sz w:val="32"/>
                <w:szCs w:val="32"/>
              </w:rPr>
              <w:t>://www.butterfly.org.tw</w:t>
            </w:r>
          </w:p>
        </w:tc>
      </w:tr>
      <w:tr w:rsidR="001C1147" w:rsidTr="00322B58">
        <w:trPr>
          <w:trHeight w:val="635"/>
        </w:trPr>
        <w:tc>
          <w:tcPr>
            <w:tcW w:w="5216" w:type="dxa"/>
          </w:tcPr>
          <w:p w:rsidR="001C1147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臺北市立動物園</w:t>
            </w:r>
            <w:r w:rsidR="00281F38">
              <w:rPr>
                <w:rFonts w:ascii="標楷體" w:eastAsia="標楷體" w:hAnsi="標楷體" w:hint="eastAsia"/>
                <w:sz w:val="32"/>
                <w:szCs w:val="32"/>
              </w:rPr>
              <w:t>(</w:t>
            </w: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昆蟲館</w:t>
            </w:r>
            <w:r w:rsidR="00281F38">
              <w:rPr>
                <w:rFonts w:ascii="標楷體" w:eastAsia="標楷體" w:hAnsi="標楷體" w:hint="eastAsia"/>
                <w:sz w:val="32"/>
                <w:szCs w:val="32"/>
              </w:rPr>
              <w:t>)</w:t>
            </w:r>
          </w:p>
        </w:tc>
        <w:tc>
          <w:tcPr>
            <w:tcW w:w="9856" w:type="dxa"/>
          </w:tcPr>
          <w:p w:rsidR="001C1147" w:rsidRPr="00322B58" w:rsidRDefault="00281F38" w:rsidP="00281F38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281F38">
              <w:rPr>
                <w:rFonts w:ascii="標楷體" w:eastAsia="標楷體" w:hAnsi="標楷體"/>
                <w:sz w:val="32"/>
                <w:szCs w:val="32"/>
              </w:rPr>
              <w:t>http://www.zoo.gov.taipei</w:t>
            </w:r>
          </w:p>
        </w:tc>
      </w:tr>
      <w:tr w:rsidR="001C1147" w:rsidTr="00322B58">
        <w:trPr>
          <w:trHeight w:val="603"/>
        </w:trPr>
        <w:tc>
          <w:tcPr>
            <w:tcW w:w="5216" w:type="dxa"/>
          </w:tcPr>
          <w:p w:rsidR="001C1147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蝴蝶生態面面觀</w:t>
            </w:r>
          </w:p>
        </w:tc>
        <w:tc>
          <w:tcPr>
            <w:tcW w:w="9856" w:type="dxa"/>
          </w:tcPr>
          <w:p w:rsidR="001C1147" w:rsidRPr="00322B58" w:rsidRDefault="00372C56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372C56">
              <w:rPr>
                <w:rFonts w:ascii="標楷體" w:eastAsia="標楷體" w:hAnsi="標楷體"/>
                <w:sz w:val="32"/>
                <w:szCs w:val="32"/>
              </w:rPr>
              <w:t>http:/</w:t>
            </w:r>
            <w:r>
              <w:rPr>
                <w:rFonts w:ascii="標楷體" w:eastAsia="標楷體" w:hAnsi="標楷體"/>
                <w:sz w:val="32"/>
                <w:szCs w:val="32"/>
              </w:rPr>
              <w:t>/turing.csie.ntu.edu.tw/ncnudlm</w:t>
            </w:r>
          </w:p>
        </w:tc>
      </w:tr>
      <w:tr w:rsidR="001C1147" w:rsidTr="00322B58">
        <w:trPr>
          <w:trHeight w:val="568"/>
        </w:trPr>
        <w:tc>
          <w:tcPr>
            <w:tcW w:w="5216" w:type="dxa"/>
          </w:tcPr>
          <w:p w:rsidR="001C1147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成功高中蝴蝶館</w:t>
            </w:r>
          </w:p>
        </w:tc>
        <w:tc>
          <w:tcPr>
            <w:tcW w:w="9856" w:type="dxa"/>
          </w:tcPr>
          <w:p w:rsidR="001C1147" w:rsidRPr="00372C56" w:rsidRDefault="00BB3E63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hyperlink r:id="rId11" w:history="1">
              <w:r w:rsidR="00372C56" w:rsidRPr="00372C56">
                <w:rPr>
                  <w:rStyle w:val="aa"/>
                  <w:rFonts w:ascii="標楷體" w:eastAsia="標楷體" w:hAnsi="標楷體"/>
                  <w:color w:val="auto"/>
                  <w:sz w:val="32"/>
                  <w:szCs w:val="32"/>
                  <w:u w:val="none"/>
                </w:rPr>
                <w:t>http://dyna3.cksh.tp.edu.tw/~insect/web2014</w:t>
              </w:r>
            </w:hyperlink>
          </w:p>
        </w:tc>
      </w:tr>
      <w:tr w:rsidR="00322B58" w:rsidTr="00322B58">
        <w:trPr>
          <w:trHeight w:val="422"/>
        </w:trPr>
        <w:tc>
          <w:tcPr>
            <w:tcW w:w="5216" w:type="dxa"/>
          </w:tcPr>
          <w:p w:rsidR="00322B58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木生昆蟲</w:t>
            </w:r>
            <w:r w:rsidR="001649E5">
              <w:rPr>
                <w:rFonts w:ascii="標楷體" w:eastAsia="標楷體" w:hAnsi="標楷體" w:hint="eastAsia"/>
                <w:sz w:val="32"/>
                <w:szCs w:val="32"/>
              </w:rPr>
              <w:t>博物</w:t>
            </w: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館</w:t>
            </w:r>
          </w:p>
        </w:tc>
        <w:tc>
          <w:tcPr>
            <w:tcW w:w="9856" w:type="dxa"/>
          </w:tcPr>
          <w:p w:rsidR="00322B58" w:rsidRPr="00322B58" w:rsidRDefault="00372C56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/>
                <w:sz w:val="32"/>
                <w:szCs w:val="32"/>
              </w:rPr>
              <w:t>http://www.insect.com.tw</w:t>
            </w:r>
          </w:p>
        </w:tc>
      </w:tr>
      <w:tr w:rsidR="00322B58" w:rsidTr="00322B58">
        <w:trPr>
          <w:trHeight w:val="531"/>
        </w:trPr>
        <w:tc>
          <w:tcPr>
            <w:tcW w:w="5216" w:type="dxa"/>
          </w:tcPr>
          <w:p w:rsidR="00322B58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驚奇山行</w:t>
            </w:r>
          </w:p>
        </w:tc>
        <w:tc>
          <w:tcPr>
            <w:tcW w:w="9856" w:type="dxa"/>
          </w:tcPr>
          <w:p w:rsidR="00322B58" w:rsidRPr="00322B58" w:rsidRDefault="00281F3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281F38">
              <w:rPr>
                <w:rFonts w:ascii="標楷體" w:eastAsia="標楷體" w:hAnsi="標楷體"/>
                <w:sz w:val="32"/>
                <w:szCs w:val="32"/>
              </w:rPr>
              <w:t>http://gaga.biodiv.tw/index.htm</w:t>
            </w:r>
          </w:p>
        </w:tc>
      </w:tr>
      <w:tr w:rsidR="00322B58" w:rsidTr="00322B58">
        <w:trPr>
          <w:trHeight w:val="638"/>
        </w:trPr>
        <w:tc>
          <w:tcPr>
            <w:tcW w:w="5216" w:type="dxa"/>
          </w:tcPr>
          <w:p w:rsidR="00322B58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自然攝影中心</w:t>
            </w:r>
          </w:p>
        </w:tc>
        <w:tc>
          <w:tcPr>
            <w:tcW w:w="9856" w:type="dxa"/>
          </w:tcPr>
          <w:p w:rsidR="00322B58" w:rsidRPr="00322B58" w:rsidRDefault="001649E5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1649E5">
              <w:rPr>
                <w:rFonts w:ascii="標楷體" w:eastAsia="標楷體" w:hAnsi="標楷體"/>
                <w:sz w:val="32"/>
                <w:szCs w:val="32"/>
              </w:rPr>
              <w:t>http://kite.kl.edu.tw/~kite/vbb/</w:t>
            </w:r>
          </w:p>
        </w:tc>
      </w:tr>
      <w:tr w:rsidR="0040638C" w:rsidTr="00322B58">
        <w:trPr>
          <w:trHeight w:val="638"/>
        </w:trPr>
        <w:tc>
          <w:tcPr>
            <w:tcW w:w="5216" w:type="dxa"/>
          </w:tcPr>
          <w:p w:rsidR="0040638C" w:rsidRDefault="0040638C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臺灣昆蟲學會</w:t>
            </w:r>
          </w:p>
        </w:tc>
        <w:tc>
          <w:tcPr>
            <w:tcW w:w="9856" w:type="dxa"/>
          </w:tcPr>
          <w:p w:rsidR="0040638C" w:rsidRPr="001649E5" w:rsidRDefault="0040638C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40638C">
              <w:rPr>
                <w:rFonts w:ascii="標楷體" w:eastAsia="標楷體" w:hAnsi="標楷體"/>
                <w:sz w:val="32"/>
                <w:szCs w:val="32"/>
              </w:rPr>
              <w:t>http://140.112.100.36/tes/index.php</w:t>
            </w:r>
          </w:p>
        </w:tc>
      </w:tr>
      <w:tr w:rsidR="0040638C" w:rsidTr="00322B58">
        <w:trPr>
          <w:trHeight w:val="638"/>
        </w:trPr>
        <w:tc>
          <w:tcPr>
            <w:tcW w:w="5216" w:type="dxa"/>
          </w:tcPr>
          <w:p w:rsidR="0040638C" w:rsidRDefault="00206031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中華民國自然生態保育學會</w:t>
            </w:r>
          </w:p>
        </w:tc>
        <w:tc>
          <w:tcPr>
            <w:tcW w:w="9856" w:type="dxa"/>
          </w:tcPr>
          <w:p w:rsidR="0040638C" w:rsidRPr="001649E5" w:rsidRDefault="0040638C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40638C">
              <w:rPr>
                <w:rFonts w:ascii="標楷體" w:eastAsia="標楷體" w:hAnsi="標楷體"/>
                <w:sz w:val="32"/>
                <w:szCs w:val="32"/>
              </w:rPr>
              <w:t>http://www.swan.org.tw/index1.htm</w:t>
            </w:r>
          </w:p>
        </w:tc>
      </w:tr>
      <w:tr w:rsidR="001C1147" w:rsidTr="00322B58">
        <w:trPr>
          <w:trHeight w:val="638"/>
        </w:trPr>
        <w:tc>
          <w:tcPr>
            <w:tcW w:w="5216" w:type="dxa"/>
          </w:tcPr>
          <w:p w:rsidR="001C1147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香港蝴蝶網</w:t>
            </w:r>
          </w:p>
        </w:tc>
        <w:tc>
          <w:tcPr>
            <w:tcW w:w="9856" w:type="dxa"/>
          </w:tcPr>
          <w:p w:rsidR="001C1147" w:rsidRPr="00322B58" w:rsidRDefault="0040638C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40638C">
              <w:rPr>
                <w:rFonts w:ascii="標楷體" w:eastAsia="標楷體" w:hAnsi="標楷體"/>
                <w:sz w:val="32"/>
                <w:szCs w:val="32"/>
              </w:rPr>
              <w:t>http://butt</w:t>
            </w:r>
            <w:r>
              <w:rPr>
                <w:rFonts w:ascii="標楷體" w:eastAsia="標楷體" w:hAnsi="標楷體"/>
                <w:sz w:val="32"/>
                <w:szCs w:val="32"/>
              </w:rPr>
              <w:t>erflyclub.greenpower.org.hk/chi</w:t>
            </w:r>
          </w:p>
        </w:tc>
      </w:tr>
      <w:tr w:rsidR="001C1147" w:rsidTr="00322B58">
        <w:trPr>
          <w:trHeight w:val="747"/>
        </w:trPr>
        <w:tc>
          <w:tcPr>
            <w:tcW w:w="5216" w:type="dxa"/>
          </w:tcPr>
          <w:p w:rsidR="001C1147" w:rsidRPr="00281F3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281F38">
              <w:rPr>
                <w:rFonts w:ascii="標楷體" w:eastAsia="標楷體" w:hAnsi="標楷體" w:hint="eastAsia"/>
                <w:sz w:val="32"/>
                <w:szCs w:val="32"/>
              </w:rPr>
              <w:t>香港鱗翅目學會</w:t>
            </w:r>
          </w:p>
        </w:tc>
        <w:tc>
          <w:tcPr>
            <w:tcW w:w="9856" w:type="dxa"/>
          </w:tcPr>
          <w:p w:rsidR="001C1147" w:rsidRPr="00281F38" w:rsidRDefault="0040638C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/>
                <w:sz w:val="32"/>
                <w:szCs w:val="32"/>
              </w:rPr>
              <w:t>http://www.hkls.org</w:t>
            </w:r>
          </w:p>
        </w:tc>
      </w:tr>
    </w:tbl>
    <w:p w:rsidR="001C1147" w:rsidRPr="004B2189" w:rsidRDefault="001C1147" w:rsidP="00603312">
      <w:pPr>
        <w:rPr>
          <w:rFonts w:ascii="標楷體" w:eastAsia="標楷體" w:hAnsi="標楷體"/>
          <w:szCs w:val="24"/>
        </w:rPr>
      </w:pPr>
    </w:p>
    <w:sectPr w:rsidR="001C1147" w:rsidRPr="004B2189" w:rsidSect="00DC07CB">
      <w:pgSz w:w="16838" w:h="11906" w:orient="landscape"/>
      <w:pgMar w:top="289" w:right="851" w:bottom="295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3E63" w:rsidRDefault="00BB3E63" w:rsidP="00550947">
      <w:r>
        <w:separator/>
      </w:r>
    </w:p>
  </w:endnote>
  <w:endnote w:type="continuationSeparator" w:id="0">
    <w:p w:rsidR="00BB3E63" w:rsidRDefault="00BB3E63" w:rsidP="00550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·s2OcuAe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3E63" w:rsidRDefault="00BB3E63" w:rsidP="00550947">
      <w:r>
        <w:separator/>
      </w:r>
    </w:p>
  </w:footnote>
  <w:footnote w:type="continuationSeparator" w:id="0">
    <w:p w:rsidR="00BB3E63" w:rsidRDefault="00BB3E63" w:rsidP="005509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869"/>
    <w:multiLevelType w:val="multilevel"/>
    <w:tmpl w:val="87A8A4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6A5C19"/>
    <w:multiLevelType w:val="hybridMultilevel"/>
    <w:tmpl w:val="3842A76A"/>
    <w:lvl w:ilvl="0" w:tplc="234EDB2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2D4A26B8"/>
    <w:multiLevelType w:val="multilevel"/>
    <w:tmpl w:val="317013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2220289"/>
    <w:multiLevelType w:val="hybridMultilevel"/>
    <w:tmpl w:val="CE3EAA14"/>
    <w:lvl w:ilvl="0" w:tplc="7A848732">
      <w:start w:val="1"/>
      <w:numFmt w:val="decimal"/>
      <w:lvlText w:val="%1."/>
      <w:lvlJc w:val="left"/>
      <w:pPr>
        <w:ind w:left="360" w:hanging="360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6EAB5A6A"/>
    <w:multiLevelType w:val="hybridMultilevel"/>
    <w:tmpl w:val="FA2AACBC"/>
    <w:lvl w:ilvl="0" w:tplc="4706248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767D76A6"/>
    <w:multiLevelType w:val="hybridMultilevel"/>
    <w:tmpl w:val="191E06FA"/>
    <w:lvl w:ilvl="0" w:tplc="85662A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7CB"/>
    <w:rsid w:val="000034D4"/>
    <w:rsid w:val="000649A0"/>
    <w:rsid w:val="000B2F10"/>
    <w:rsid w:val="000B2F61"/>
    <w:rsid w:val="001559E4"/>
    <w:rsid w:val="001649E5"/>
    <w:rsid w:val="00192FC8"/>
    <w:rsid w:val="001939CA"/>
    <w:rsid w:val="001C1147"/>
    <w:rsid w:val="001C6221"/>
    <w:rsid w:val="00206031"/>
    <w:rsid w:val="00281F38"/>
    <w:rsid w:val="002C72CA"/>
    <w:rsid w:val="002E0D9D"/>
    <w:rsid w:val="00322B58"/>
    <w:rsid w:val="00372C56"/>
    <w:rsid w:val="00374DE6"/>
    <w:rsid w:val="0039405D"/>
    <w:rsid w:val="003C31CA"/>
    <w:rsid w:val="00405D48"/>
    <w:rsid w:val="0040638C"/>
    <w:rsid w:val="00432E68"/>
    <w:rsid w:val="00474F93"/>
    <w:rsid w:val="004B2189"/>
    <w:rsid w:val="004B5FFE"/>
    <w:rsid w:val="00502E7C"/>
    <w:rsid w:val="00550947"/>
    <w:rsid w:val="00556C73"/>
    <w:rsid w:val="00570F7C"/>
    <w:rsid w:val="005D0B81"/>
    <w:rsid w:val="005E3BA1"/>
    <w:rsid w:val="00603312"/>
    <w:rsid w:val="00643351"/>
    <w:rsid w:val="00653513"/>
    <w:rsid w:val="006E2DD6"/>
    <w:rsid w:val="00782638"/>
    <w:rsid w:val="007C02FE"/>
    <w:rsid w:val="007F38E4"/>
    <w:rsid w:val="00806A80"/>
    <w:rsid w:val="00810162"/>
    <w:rsid w:val="00842926"/>
    <w:rsid w:val="00862529"/>
    <w:rsid w:val="008A5648"/>
    <w:rsid w:val="008C5578"/>
    <w:rsid w:val="008D76E5"/>
    <w:rsid w:val="008F230F"/>
    <w:rsid w:val="008F5E42"/>
    <w:rsid w:val="009366C7"/>
    <w:rsid w:val="009964D6"/>
    <w:rsid w:val="009A6CFF"/>
    <w:rsid w:val="009B38B7"/>
    <w:rsid w:val="00A71295"/>
    <w:rsid w:val="00A76919"/>
    <w:rsid w:val="00B35977"/>
    <w:rsid w:val="00B736B1"/>
    <w:rsid w:val="00B80086"/>
    <w:rsid w:val="00B95417"/>
    <w:rsid w:val="00BA7887"/>
    <w:rsid w:val="00BB3E63"/>
    <w:rsid w:val="00BD50DC"/>
    <w:rsid w:val="00BD6D6D"/>
    <w:rsid w:val="00BF6E71"/>
    <w:rsid w:val="00BF7DA2"/>
    <w:rsid w:val="00C814CA"/>
    <w:rsid w:val="00C91E55"/>
    <w:rsid w:val="00CA51C0"/>
    <w:rsid w:val="00CB5758"/>
    <w:rsid w:val="00D4761F"/>
    <w:rsid w:val="00D9022C"/>
    <w:rsid w:val="00D95DAB"/>
    <w:rsid w:val="00DB5BFC"/>
    <w:rsid w:val="00DC07CB"/>
    <w:rsid w:val="00E062D3"/>
    <w:rsid w:val="00E26F3A"/>
    <w:rsid w:val="00E3084A"/>
    <w:rsid w:val="00E70E90"/>
    <w:rsid w:val="00E73E7E"/>
    <w:rsid w:val="00E819B3"/>
    <w:rsid w:val="00E85AFB"/>
    <w:rsid w:val="00EF7BCC"/>
    <w:rsid w:val="00F21660"/>
    <w:rsid w:val="00F91EE7"/>
    <w:rsid w:val="00FC3042"/>
    <w:rsid w:val="00FD2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07CB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DC07CB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DC07CB"/>
    <w:rPr>
      <w:b/>
      <w:bCs/>
    </w:rPr>
  </w:style>
  <w:style w:type="character" w:customStyle="1" w:styleId="sktext2">
    <w:name w:val="sktext2"/>
    <w:basedOn w:val="a0"/>
    <w:rsid w:val="00603312"/>
    <w:rPr>
      <w:rFonts w:ascii="新細明體" w:eastAsia="新細明體" w:hAnsi="新細明體" w:hint="eastAsia"/>
      <w:color w:val="383838"/>
      <w:sz w:val="20"/>
      <w:szCs w:val="20"/>
    </w:rPr>
  </w:style>
  <w:style w:type="paragraph" w:styleId="Web">
    <w:name w:val="Normal (Web)"/>
    <w:basedOn w:val="a"/>
    <w:uiPriority w:val="99"/>
    <w:rsid w:val="002C72CA"/>
    <w:pPr>
      <w:widowControl/>
      <w:spacing w:before="100" w:beforeAutospacing="1" w:after="119"/>
    </w:pPr>
    <w:rPr>
      <w:rFonts w:ascii="新細明體" w:hAnsi="新細明體" w:cs="新細明體"/>
      <w:kern w:val="0"/>
      <w:szCs w:val="24"/>
    </w:rPr>
  </w:style>
  <w:style w:type="paragraph" w:styleId="a5">
    <w:name w:val="List Paragraph"/>
    <w:basedOn w:val="a"/>
    <w:uiPriority w:val="99"/>
    <w:qFormat/>
    <w:rsid w:val="00550947"/>
    <w:pPr>
      <w:ind w:leftChars="200" w:left="480"/>
    </w:pPr>
  </w:style>
  <w:style w:type="paragraph" w:styleId="a6">
    <w:name w:val="header"/>
    <w:basedOn w:val="a"/>
    <w:link w:val="a7"/>
    <w:uiPriority w:val="99"/>
    <w:unhideWhenUsed/>
    <w:rsid w:val="0055094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550947"/>
    <w:rPr>
      <w:rFonts w:ascii="Calibri" w:eastAsia="新細明體" w:hAnsi="Calibri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55094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550947"/>
    <w:rPr>
      <w:rFonts w:ascii="Calibri" w:eastAsia="新細明體" w:hAnsi="Calibri" w:cs="Times New Roman"/>
      <w:sz w:val="20"/>
      <w:szCs w:val="20"/>
    </w:rPr>
  </w:style>
  <w:style w:type="character" w:customStyle="1" w:styleId="style171">
    <w:name w:val="style171"/>
    <w:basedOn w:val="a0"/>
    <w:rsid w:val="003C31CA"/>
    <w:rPr>
      <w:color w:val="666666"/>
      <w:sz w:val="20"/>
      <w:szCs w:val="20"/>
    </w:rPr>
  </w:style>
  <w:style w:type="character" w:styleId="aa">
    <w:name w:val="Hyperlink"/>
    <w:basedOn w:val="a0"/>
    <w:uiPriority w:val="99"/>
    <w:unhideWhenUsed/>
    <w:rsid w:val="00E26F3A"/>
    <w:rPr>
      <w:color w:val="0000FF" w:themeColor="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D4761F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D4761F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07CB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DC07CB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DC07CB"/>
    <w:rPr>
      <w:b/>
      <w:bCs/>
    </w:rPr>
  </w:style>
  <w:style w:type="character" w:customStyle="1" w:styleId="sktext2">
    <w:name w:val="sktext2"/>
    <w:basedOn w:val="a0"/>
    <w:rsid w:val="00603312"/>
    <w:rPr>
      <w:rFonts w:ascii="新細明體" w:eastAsia="新細明體" w:hAnsi="新細明體" w:hint="eastAsia"/>
      <w:color w:val="383838"/>
      <w:sz w:val="20"/>
      <w:szCs w:val="20"/>
    </w:rPr>
  </w:style>
  <w:style w:type="paragraph" w:styleId="Web">
    <w:name w:val="Normal (Web)"/>
    <w:basedOn w:val="a"/>
    <w:uiPriority w:val="99"/>
    <w:rsid w:val="002C72CA"/>
    <w:pPr>
      <w:widowControl/>
      <w:spacing w:before="100" w:beforeAutospacing="1" w:after="119"/>
    </w:pPr>
    <w:rPr>
      <w:rFonts w:ascii="新細明體" w:hAnsi="新細明體" w:cs="新細明體"/>
      <w:kern w:val="0"/>
      <w:szCs w:val="24"/>
    </w:rPr>
  </w:style>
  <w:style w:type="paragraph" w:styleId="a5">
    <w:name w:val="List Paragraph"/>
    <w:basedOn w:val="a"/>
    <w:uiPriority w:val="99"/>
    <w:qFormat/>
    <w:rsid w:val="00550947"/>
    <w:pPr>
      <w:ind w:leftChars="200" w:left="480"/>
    </w:pPr>
  </w:style>
  <w:style w:type="paragraph" w:styleId="a6">
    <w:name w:val="header"/>
    <w:basedOn w:val="a"/>
    <w:link w:val="a7"/>
    <w:uiPriority w:val="99"/>
    <w:unhideWhenUsed/>
    <w:rsid w:val="0055094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550947"/>
    <w:rPr>
      <w:rFonts w:ascii="Calibri" w:eastAsia="新細明體" w:hAnsi="Calibri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55094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550947"/>
    <w:rPr>
      <w:rFonts w:ascii="Calibri" w:eastAsia="新細明體" w:hAnsi="Calibri" w:cs="Times New Roman"/>
      <w:sz w:val="20"/>
      <w:szCs w:val="20"/>
    </w:rPr>
  </w:style>
  <w:style w:type="character" w:customStyle="1" w:styleId="style171">
    <w:name w:val="style171"/>
    <w:basedOn w:val="a0"/>
    <w:rsid w:val="003C31CA"/>
    <w:rPr>
      <w:color w:val="666666"/>
      <w:sz w:val="20"/>
      <w:szCs w:val="20"/>
    </w:rPr>
  </w:style>
  <w:style w:type="character" w:styleId="aa">
    <w:name w:val="Hyperlink"/>
    <w:basedOn w:val="a0"/>
    <w:uiPriority w:val="99"/>
    <w:unhideWhenUsed/>
    <w:rsid w:val="00E26F3A"/>
    <w:rPr>
      <w:color w:val="0000FF" w:themeColor="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D4761F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D4761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18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06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89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053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5935928">
                      <w:marLeft w:val="75"/>
                      <w:marRight w:val="75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4579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3691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7322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323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26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886262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067165">
                  <w:marLeft w:val="0"/>
                  <w:marRight w:val="0"/>
                  <w:marTop w:val="12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489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236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38730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662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otted" w:sz="6" w:space="4" w:color="8C8C8C"/>
                                    <w:left w:val="none" w:sz="0" w:space="0" w:color="auto"/>
                                    <w:bottom w:val="dotted" w:sz="6" w:space="4" w:color="8C8C8C"/>
                                    <w:right w:val="none" w:sz="0" w:space="0" w:color="auto"/>
                                  </w:divBdr>
                                  <w:divsChild>
                                    <w:div w:id="1162282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dotted" w:sz="6" w:space="8" w:color="8C8C8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06849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169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19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466705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822859">
                  <w:marLeft w:val="0"/>
                  <w:marRight w:val="0"/>
                  <w:marTop w:val="12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80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4577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59189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5610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otted" w:sz="6" w:space="4" w:color="8C8C8C"/>
                                    <w:left w:val="none" w:sz="0" w:space="0" w:color="auto"/>
                                    <w:bottom w:val="dotted" w:sz="6" w:space="4" w:color="8C8C8C"/>
                                    <w:right w:val="none" w:sz="0" w:space="0" w:color="auto"/>
                                  </w:divBdr>
                                  <w:divsChild>
                                    <w:div w:id="856164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dotted" w:sz="6" w:space="8" w:color="8C8C8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80619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889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4282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51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3234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381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5316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1510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3555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3459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6609115">
                                          <w:marLeft w:val="0"/>
                                          <w:marRight w:val="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2570092">
                                              <w:marLeft w:val="0"/>
                                              <w:marRight w:val="0"/>
                                              <w:marTop w:val="15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3583037">
                                                  <w:marLeft w:val="225"/>
                                                  <w:marRight w:val="225"/>
                                                  <w:marTop w:val="225"/>
                                                  <w:marBottom w:val="2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9962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54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04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056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83044">
                  <w:marLeft w:val="0"/>
                  <w:marRight w:val="15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942973">
                      <w:marLeft w:val="750"/>
                      <w:marRight w:val="15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682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52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62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87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250507">
                      <w:marLeft w:val="75"/>
                      <w:marRight w:val="75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6832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7640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5434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786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65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04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237125">
                  <w:marLeft w:val="225"/>
                  <w:marRight w:val="225"/>
                  <w:marTop w:val="0"/>
                  <w:marBottom w:val="0"/>
                  <w:divBdr>
                    <w:top w:val="single" w:sz="6" w:space="0" w:color="CCCCCC"/>
                    <w:left w:val="single" w:sz="6" w:space="8" w:color="CCCCCC"/>
                    <w:bottom w:val="single" w:sz="6" w:space="0" w:color="CCCCCC"/>
                    <w:right w:val="single" w:sz="6" w:space="8" w:color="CCCCCC"/>
                  </w:divBdr>
                  <w:divsChild>
                    <w:div w:id="1382632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9419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6" w:space="4" w:color="999999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3223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32331">
                                  <w:marLeft w:val="0"/>
                                  <w:marRight w:val="0"/>
                                  <w:marTop w:val="150"/>
                                  <w:marBottom w:val="150"/>
                                  <w:divBdr>
                                    <w:top w:val="single" w:sz="6" w:space="4" w:color="EEEEEE"/>
                                    <w:left w:val="single" w:sz="6" w:space="8" w:color="EEEEEE"/>
                                    <w:bottom w:val="single" w:sz="6" w:space="4" w:color="EEEEEE"/>
                                    <w:right w:val="single" w:sz="6" w:space="8" w:color="EEEEEE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333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89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175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4532851">
                  <w:marLeft w:val="0"/>
                  <w:marRight w:val="15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777816">
                      <w:marLeft w:val="750"/>
                      <w:marRight w:val="15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829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711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58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344071">
                  <w:marLeft w:val="0"/>
                  <w:marRight w:val="15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782112">
                      <w:marLeft w:val="750"/>
                      <w:marRight w:val="15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062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48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516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247955">
                  <w:marLeft w:val="0"/>
                  <w:marRight w:val="15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80037">
                      <w:marLeft w:val="750"/>
                      <w:marRight w:val="15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259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75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189691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911132">
                  <w:marLeft w:val="0"/>
                  <w:marRight w:val="0"/>
                  <w:marTop w:val="12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239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54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30987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8557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otted" w:sz="6" w:space="4" w:color="8C8C8C"/>
                                    <w:left w:val="none" w:sz="0" w:space="0" w:color="auto"/>
                                    <w:bottom w:val="dotted" w:sz="6" w:space="4" w:color="8C8C8C"/>
                                    <w:right w:val="none" w:sz="0" w:space="0" w:color="auto"/>
                                  </w:divBdr>
                                  <w:divsChild>
                                    <w:div w:id="1444225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dotted" w:sz="6" w:space="8" w:color="8C8C8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25567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407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16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202769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859755">
                  <w:marLeft w:val="0"/>
                  <w:marRight w:val="0"/>
                  <w:marTop w:val="12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945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0193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6681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7156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otted" w:sz="6" w:space="4" w:color="8C8C8C"/>
                                    <w:left w:val="none" w:sz="0" w:space="0" w:color="auto"/>
                                    <w:bottom w:val="dotted" w:sz="6" w:space="4" w:color="8C8C8C"/>
                                    <w:right w:val="none" w:sz="0" w:space="0" w:color="auto"/>
                                  </w:divBdr>
                                  <w:divsChild>
                                    <w:div w:id="1508014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dotted" w:sz="6" w:space="8" w:color="8C8C8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23386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37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yna3.cksh.tp.edu.tw/~insect/web2014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danshuei.okgo.tw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danshuei.okgo.tw/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D368AE-C32E-46F1-940E-2CBF9B7C1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823</TotalTime>
  <Pages>9</Pages>
  <Words>1014</Words>
  <Characters>5780</Characters>
  <Application>Microsoft Office Word</Application>
  <DocSecurity>0</DocSecurity>
  <Lines>48</Lines>
  <Paragraphs>13</Paragraphs>
  <ScaleCrop>false</ScaleCrop>
  <Company/>
  <LinksUpToDate>false</LinksUpToDate>
  <CharactersWithSpaces>6781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林耀昌</dc:creator>
  <cp:lastModifiedBy>林耀昌</cp:lastModifiedBy>
  <cp:revision>42</cp:revision>
  <cp:lastPrinted>2015-08-06T02:28:00Z</cp:lastPrinted>
  <dcterms:created xsi:type="dcterms:W3CDTF">2015-08-04T08:31:00Z</dcterms:created>
  <dcterms:modified xsi:type="dcterms:W3CDTF">2015-08-07T06:33:00Z</dcterms:modified>
</cp:coreProperties>
</file>